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B346" w14:textId="0EEBEB9A" w:rsidR="00975CB5" w:rsidRPr="00D664BB" w:rsidRDefault="007E5500" w:rsidP="007E5500">
      <w:pPr>
        <w:ind w:left="-142" w:firstLine="0"/>
        <w:jc w:val="right"/>
        <w:rPr>
          <w:szCs w:val="24"/>
        </w:rPr>
      </w:pPr>
      <w:r w:rsidRPr="00D664BB">
        <w:rPr>
          <w:i/>
          <w:color w:val="808080" w:themeColor="background1" w:themeShade="80"/>
          <w:szCs w:val="24"/>
        </w:rPr>
        <w:t>Приложение №</w:t>
      </w:r>
      <w:r w:rsidR="005F11EF">
        <w:rPr>
          <w:i/>
          <w:color w:val="808080" w:themeColor="background1" w:themeShade="80"/>
          <w:szCs w:val="24"/>
        </w:rPr>
        <w:t>3</w:t>
      </w:r>
      <w:r w:rsidRPr="00D664BB">
        <w:rPr>
          <w:i/>
          <w:color w:val="808080" w:themeColor="background1" w:themeShade="80"/>
          <w:szCs w:val="24"/>
        </w:rPr>
        <w:t xml:space="preserve"> к Информационной карте процедуры закупки</w:t>
      </w:r>
    </w:p>
    <w:p w14:paraId="095B73B4" w14:textId="77777777" w:rsidR="00975CB5" w:rsidRPr="00D664BB" w:rsidRDefault="00975CB5">
      <w:pPr>
        <w:ind w:left="-142" w:firstLine="0"/>
        <w:jc w:val="center"/>
        <w:rPr>
          <w:szCs w:val="24"/>
        </w:rPr>
      </w:pPr>
    </w:p>
    <w:p w14:paraId="354C9B10" w14:textId="77777777" w:rsidR="00975CB5" w:rsidRPr="00D664BB" w:rsidRDefault="00337A39">
      <w:pPr>
        <w:ind w:left="-142" w:firstLine="0"/>
        <w:jc w:val="center"/>
        <w:rPr>
          <w:b/>
          <w:bCs/>
          <w:szCs w:val="24"/>
        </w:rPr>
      </w:pPr>
      <w:r w:rsidRPr="00D664BB">
        <w:rPr>
          <w:b/>
          <w:bCs/>
          <w:szCs w:val="24"/>
        </w:rPr>
        <w:t>ТЕХНИЧЕСКОЕ ЗАДАНИЕ</w:t>
      </w:r>
    </w:p>
    <w:p w14:paraId="56E58A9B" w14:textId="79483777" w:rsidR="00975CB5" w:rsidRDefault="00975CB5">
      <w:pPr>
        <w:ind w:left="-142" w:firstLine="0"/>
        <w:jc w:val="center"/>
        <w:rPr>
          <w:szCs w:val="24"/>
        </w:rPr>
      </w:pPr>
    </w:p>
    <w:tbl>
      <w:tblPr>
        <w:tblW w:w="10519" w:type="dxa"/>
        <w:tblInd w:w="-601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298"/>
        <w:gridCol w:w="10221"/>
      </w:tblGrid>
      <w:tr w:rsidR="00A62A28" w:rsidRPr="0097099F" w14:paraId="7E8221CC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3F128190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44013CB1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Общие требования</w:t>
            </w:r>
          </w:p>
        </w:tc>
      </w:tr>
      <w:tr w:rsidR="00A62A28" w:rsidRPr="0097099F" w14:paraId="72D8B5B3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61578498" w14:textId="77777777" w:rsidR="00A62A28" w:rsidRPr="0097099F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4C625160" w14:textId="05798041" w:rsidR="00A62A28" w:rsidRPr="007F269C" w:rsidRDefault="00A62A28" w:rsidP="00211AB3">
            <w:pPr>
              <w:pStyle w:val="wordsection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7099F">
              <w:rPr>
                <w:rFonts w:ascii="Arial" w:hAnsi="Arial" w:cs="Arial"/>
                <w:sz w:val="20"/>
                <w:szCs w:val="20"/>
              </w:rPr>
              <w:t xml:space="preserve">Предметом закупки </w:t>
            </w:r>
            <w:r w:rsidR="00211AB3">
              <w:rPr>
                <w:rFonts w:ascii="Arial" w:hAnsi="Arial" w:cs="Arial"/>
                <w:sz w:val="20"/>
                <w:szCs w:val="20"/>
              </w:rPr>
              <w:t xml:space="preserve">является </w:t>
            </w:r>
            <w:r w:rsidR="00211AB3" w:rsidRPr="007A69E2">
              <w:rPr>
                <w:rFonts w:ascii="Arial" w:hAnsi="Arial" w:cs="Arial"/>
                <w:sz w:val="20"/>
                <w:szCs w:val="20"/>
              </w:rPr>
              <w:t xml:space="preserve">заключение договора по </w:t>
            </w:r>
            <w:r w:rsidR="00E468A2">
              <w:rPr>
                <w:rFonts w:ascii="Arial" w:hAnsi="Arial" w:cs="Arial"/>
                <w:sz w:val="20"/>
                <w:szCs w:val="20"/>
              </w:rPr>
              <w:t>приобретение</w:t>
            </w:r>
            <w:r w:rsidR="004B3681" w:rsidRPr="004B3681">
              <w:rPr>
                <w:rFonts w:ascii="Arial" w:hAnsi="Arial" w:cs="Arial"/>
                <w:sz w:val="20"/>
                <w:szCs w:val="20"/>
              </w:rPr>
              <w:t xml:space="preserve"> лицензий на 1000 (Request per second) RPS от компании Positive Technologies</w:t>
            </w:r>
          </w:p>
        </w:tc>
      </w:tr>
      <w:tr w:rsidR="00A62A28" w:rsidRPr="0097099F" w14:paraId="5E8C646F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7EBF8E75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15C91737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Перечень товаров</w:t>
            </w:r>
          </w:p>
        </w:tc>
      </w:tr>
      <w:tr w:rsidR="00A62A28" w:rsidRPr="00A344BC" w14:paraId="3CD00427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4AF5CCCB" w14:textId="77777777" w:rsidR="00A62A28" w:rsidRPr="0097099F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tbl>
            <w:tblPr>
              <w:tblW w:w="10110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0110"/>
            </w:tblGrid>
            <w:tr w:rsidR="00F064E5" w:rsidRPr="007A69E2" w14:paraId="345EC119" w14:textId="77777777" w:rsidTr="00F064E5">
              <w:trPr>
                <w:trHeight w:val="510"/>
              </w:trPr>
              <w:tc>
                <w:tcPr>
                  <w:tcW w:w="10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D9D9D9"/>
                  <w:vAlign w:val="center"/>
                  <w:hideMark/>
                </w:tcPr>
                <w:p w14:paraId="4DCF034C" w14:textId="77777777" w:rsidR="00F064E5" w:rsidRPr="007A69E2" w:rsidRDefault="00F064E5" w:rsidP="0097099F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7A69E2">
                    <w:rPr>
                      <w:rFonts w:ascii="Arial" w:hAnsi="Arial" w:cs="Arial"/>
                      <w:b/>
                      <w:sz w:val="20"/>
                    </w:rPr>
                    <w:t>Наименование</w:t>
                  </w:r>
                </w:p>
              </w:tc>
            </w:tr>
            <w:tr w:rsidR="00F064E5" w:rsidRPr="00A344BC" w14:paraId="5FF9D3C2" w14:textId="77777777" w:rsidTr="00F064E5">
              <w:trPr>
                <w:trHeight w:val="625"/>
              </w:trPr>
              <w:tc>
                <w:tcPr>
                  <w:tcW w:w="10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tbl>
                  <w:tblPr>
                    <w:tblpPr w:leftFromText="180" w:rightFromText="180" w:vertAnchor="text" w:tblpX="132"/>
                    <w:tblW w:w="835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2"/>
                    <w:gridCol w:w="5347"/>
                    <w:gridCol w:w="1985"/>
                  </w:tblGrid>
                  <w:tr w:rsidR="00A344BC" w:rsidRPr="0094616D" w14:paraId="024CE0F4" w14:textId="77777777" w:rsidTr="00F67248">
                    <w:trPr>
                      <w:trHeight w:val="1250"/>
                    </w:trPr>
                    <w:tc>
                      <w:tcPr>
                        <w:tcW w:w="102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2EEEE86" w14:textId="77777777" w:rsidR="00A344BC" w:rsidRPr="0094616D" w:rsidRDefault="00A344BC" w:rsidP="00A344BC">
                        <w:pPr>
                          <w:spacing w:after="160" w:line="278" w:lineRule="auto"/>
                          <w:ind w:firstLine="0"/>
                          <w:jc w:val="center"/>
                        </w:pPr>
                        <w:r w:rsidRPr="0094616D">
                          <w:rPr>
                            <w:b/>
                            <w:bCs/>
                            <w:lang w:val="en-US"/>
                          </w:rPr>
                          <w:t>№</w:t>
                        </w:r>
                      </w:p>
                    </w:tc>
                    <w:tc>
                      <w:tcPr>
                        <w:tcW w:w="534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34171C9" w14:textId="77777777" w:rsidR="00A344BC" w:rsidRPr="0094616D" w:rsidRDefault="00A344BC" w:rsidP="00A344BC">
                        <w:pPr>
                          <w:spacing w:after="160" w:line="278" w:lineRule="auto"/>
                          <w:jc w:val="center"/>
                        </w:pPr>
                        <w:r w:rsidRPr="0094616D">
                          <w:rPr>
                            <w:b/>
                            <w:bCs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0B6DD1A" w14:textId="3555AFE1" w:rsidR="00A344BC" w:rsidRPr="0094616D" w:rsidRDefault="00A344BC" w:rsidP="00A344BC">
                        <w:pPr>
                          <w:spacing w:after="160" w:line="278" w:lineRule="auto"/>
                          <w:ind w:firstLine="0"/>
                          <w:jc w:val="center"/>
                        </w:pPr>
                        <w:r w:rsidRPr="0094616D">
                          <w:rPr>
                            <w:b/>
                            <w:bCs/>
                          </w:rPr>
                          <w:t xml:space="preserve">Количество </w:t>
                        </w:r>
                        <w:r w:rsidRPr="00A344BC">
                          <w:rPr>
                            <w:b/>
                            <w:bCs/>
                          </w:rPr>
                          <w:t>ресурсов</w:t>
                        </w:r>
                        <w:r>
                          <w:rPr>
                            <w:b/>
                            <w:bCs/>
                            <w:lang w:val="az-Latn-AZ"/>
                          </w:rPr>
                          <w:t xml:space="preserve"> </w:t>
                        </w:r>
                        <w:r w:rsidRPr="0094616D">
                          <w:rPr>
                            <w:b/>
                            <w:bCs/>
                          </w:rPr>
                          <w:t>под защитой</w:t>
                        </w:r>
                      </w:p>
                    </w:tc>
                  </w:tr>
                  <w:tr w:rsidR="00A344BC" w:rsidRPr="0094616D" w14:paraId="0C196432" w14:textId="77777777" w:rsidTr="00F67248">
                    <w:trPr>
                      <w:trHeight w:val="1117"/>
                    </w:trPr>
                    <w:tc>
                      <w:tcPr>
                        <w:tcW w:w="1022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A5EA515" w14:textId="77777777" w:rsidR="00A344BC" w:rsidRPr="0094616D" w:rsidRDefault="00A344BC" w:rsidP="00A344BC">
                        <w:r>
                          <w:t>1</w:t>
                        </w:r>
                      </w:p>
                    </w:tc>
                    <w:tc>
                      <w:tcPr>
                        <w:tcW w:w="534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047C5A0" w14:textId="77777777" w:rsidR="00E468A2" w:rsidRDefault="00E468A2" w:rsidP="00A344BC">
                        <w:pPr>
                          <w:spacing w:after="160" w:line="278" w:lineRule="auto"/>
                          <w:ind w:firstLine="0"/>
                        </w:pPr>
                        <w:r w:rsidRPr="00E468A2">
                          <w:t>Программное</w:t>
                        </w:r>
                        <w:r w:rsidRPr="00E468A2">
                          <w:rPr>
                            <w:lang w:val="en-US"/>
                          </w:rPr>
                          <w:t xml:space="preserve"> </w:t>
                        </w:r>
                        <w:r w:rsidRPr="00E468A2">
                          <w:t>обеспечение</w:t>
                        </w:r>
                        <w:r w:rsidRPr="00E468A2">
                          <w:rPr>
                            <w:lang w:val="en-US"/>
                          </w:rPr>
                          <w:t xml:space="preserve"> Positive Technologies Application Firewall PRO. </w:t>
                        </w:r>
                        <w:r w:rsidRPr="00E468A2">
                          <w:t>Пакет расширения с конфигурации PRT-AF-1K (Программное обеспечение Система защиты приложений от несанкционированного доступа Positive Technologies Application Firewall. Основная лицензия на 1 000 RPS) до конфигурации PRT-AFPRO-S1K (Основная лицензия на 1 000 RPS (полоса пропускания не более 100 Мбит/с), кластер до 5 узлов управления, без ограничения количества узлов обработки трафика, без ограничения числа внешних агентов,), обновления в течение 1 (одного) года</w:t>
                        </w:r>
                      </w:p>
                      <w:p w14:paraId="7BF00966" w14:textId="2A689E8D" w:rsidR="004B3681" w:rsidRPr="00E468A2" w:rsidRDefault="004B3681" w:rsidP="00A344BC">
                        <w:pPr>
                          <w:spacing w:after="160" w:line="278" w:lineRule="auto"/>
                          <w:ind w:firstLine="0"/>
                          <w:rPr>
                            <w:lang w:val="en-US"/>
                          </w:rPr>
                        </w:pPr>
                        <w:r>
                          <w:t>Парт</w:t>
                        </w:r>
                        <w:r w:rsidRPr="00E468A2">
                          <w:rPr>
                            <w:lang w:val="en-US"/>
                          </w:rPr>
                          <w:t>-</w:t>
                        </w:r>
                        <w:r>
                          <w:t>номер</w:t>
                        </w:r>
                        <w:r w:rsidRPr="00E468A2">
                          <w:rPr>
                            <w:lang w:val="en-US"/>
                          </w:rPr>
                          <w:t xml:space="preserve">: </w:t>
                        </w:r>
                        <w:r w:rsidR="00E468A2" w:rsidRPr="00E468A2">
                          <w:rPr>
                            <w:lang w:val="en-US"/>
                          </w:rPr>
                          <w:t>PRT-AFPRO-REP-1K-S1K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2A59141" w14:textId="354FD3E2" w:rsidR="00A344BC" w:rsidRPr="00E468A2" w:rsidRDefault="00A344BC" w:rsidP="00717F5D">
                        <w:pPr>
                          <w:spacing w:after="160" w:line="278" w:lineRule="auto"/>
                          <w:jc w:val="center"/>
                          <w:rPr>
                            <w:lang w:val="en-US"/>
                          </w:rPr>
                        </w:pPr>
                      </w:p>
                      <w:p w14:paraId="64C2468C" w14:textId="41C1726F" w:rsidR="00A344BC" w:rsidRPr="0094616D" w:rsidRDefault="00717F5D" w:rsidP="00717F5D">
                        <w:pPr>
                          <w:spacing w:after="160" w:line="278" w:lineRule="auto"/>
                          <w:jc w:val="center"/>
                        </w:pPr>
                        <w:r w:rsidRPr="00717F5D">
                          <w:t>1000 RPS</w:t>
                        </w:r>
                      </w:p>
                    </w:tc>
                  </w:tr>
                </w:tbl>
                <w:p w14:paraId="7CF9B897" w14:textId="77777777" w:rsidR="00E0563F" w:rsidRPr="004B3681" w:rsidRDefault="00E0563F" w:rsidP="00E0563F">
                  <w:pPr>
                    <w:autoSpaceDE w:val="0"/>
                    <w:autoSpaceDN w:val="0"/>
                    <w:adjustRightInd w:val="0"/>
                    <w:spacing w:line="240" w:lineRule="auto"/>
                    <w:ind w:firstLine="0"/>
                    <w:rPr>
                      <w:rFonts w:ascii="Arial" w:eastAsia="MicrosoftSansSerif" w:hAnsi="Arial" w:cs="Arial"/>
                      <w:color w:val="262626"/>
                      <w:sz w:val="20"/>
                    </w:rPr>
                  </w:pPr>
                </w:p>
                <w:p w14:paraId="7F3FD4D6" w14:textId="3648DFCF" w:rsidR="00E0563F" w:rsidRPr="004B3681" w:rsidRDefault="00E0563F" w:rsidP="007A69E2">
                  <w:pPr>
                    <w:autoSpaceDE w:val="0"/>
                    <w:autoSpaceDN w:val="0"/>
                    <w:adjustRightInd w:val="0"/>
                    <w:spacing w:line="240" w:lineRule="auto"/>
                    <w:ind w:firstLine="0"/>
                    <w:rPr>
                      <w:rFonts w:ascii="Arial" w:eastAsia="MicrosoftSansSerif" w:hAnsi="Arial" w:cs="Arial"/>
                      <w:color w:val="262626"/>
                      <w:sz w:val="20"/>
                    </w:rPr>
                  </w:pPr>
                </w:p>
              </w:tc>
            </w:tr>
          </w:tbl>
          <w:p w14:paraId="44639ECD" w14:textId="77777777" w:rsidR="00A62A28" w:rsidRPr="004B3681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A62A28" w:rsidRPr="0097099F" w14:paraId="31B611A2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133C294F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060966B6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Адреса и срок поставки товара</w:t>
            </w:r>
          </w:p>
        </w:tc>
      </w:tr>
      <w:tr w:rsidR="00A62A28" w:rsidRPr="0097099F" w14:paraId="14661414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30CF5290" w14:textId="77777777" w:rsidR="00A62A28" w:rsidRPr="0097099F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408B2FF5" w14:textId="6C318B6A" w:rsidR="00AE02F7" w:rsidRPr="00A73D98" w:rsidRDefault="00147772" w:rsidP="007F269C">
            <w:pPr>
              <w:ind w:firstLine="0"/>
              <w:rPr>
                <w:rFonts w:ascii="Arial" w:eastAsia="Calibri" w:hAnsi="Arial" w:cs="Arial"/>
                <w:sz w:val="20"/>
                <w:lang w:eastAsia="ru-RU"/>
              </w:rPr>
            </w:pPr>
            <w:r w:rsidRPr="00A73D98">
              <w:rPr>
                <w:rFonts w:ascii="Arial" w:eastAsia="Calibri" w:hAnsi="Arial" w:cs="Arial"/>
                <w:sz w:val="20"/>
                <w:lang w:eastAsia="ru-RU"/>
              </w:rPr>
              <w:t>Срок поставки</w:t>
            </w:r>
            <w:r w:rsidR="00D35804" w:rsidRPr="00A73D98">
              <w:rPr>
                <w:rFonts w:ascii="Arial" w:eastAsia="Calibri" w:hAnsi="Arial" w:cs="Arial"/>
                <w:sz w:val="20"/>
                <w:lang w:eastAsia="ru-RU"/>
              </w:rPr>
              <w:t>: не более</w:t>
            </w:r>
            <w:r w:rsidRPr="00A73D98">
              <w:rPr>
                <w:rFonts w:ascii="Arial" w:eastAsia="Calibri" w:hAnsi="Arial" w:cs="Arial"/>
                <w:sz w:val="20"/>
                <w:lang w:eastAsia="ru-RU"/>
              </w:rPr>
              <w:t xml:space="preserve"> 15 рабочих дней</w:t>
            </w:r>
            <w:r w:rsidR="007F269C" w:rsidRPr="00A73D98">
              <w:rPr>
                <w:rFonts w:ascii="Arial" w:eastAsia="Calibri" w:hAnsi="Arial" w:cs="Arial"/>
                <w:sz w:val="20"/>
                <w:lang w:eastAsia="ru-RU"/>
              </w:rPr>
              <w:t xml:space="preserve"> с даты подписания договора.</w:t>
            </w:r>
          </w:p>
          <w:p w14:paraId="086B3893" w14:textId="6943D510" w:rsidR="00A62A28" w:rsidRPr="00AE02F7" w:rsidRDefault="00A62A28" w:rsidP="00AE02F7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  <w:r w:rsidRPr="0097099F">
              <w:rPr>
                <w:rFonts w:ascii="Arial" w:hAnsi="Arial" w:cs="Arial"/>
                <w:sz w:val="20"/>
              </w:rPr>
              <w:t xml:space="preserve">Адрес поставки: Азербайджанская Республика, город Баку, Насиминский район, проспект Хатаи </w:t>
            </w:r>
            <w:r w:rsidR="00265715" w:rsidRPr="0097099F">
              <w:rPr>
                <w:rFonts w:ascii="Arial" w:hAnsi="Arial" w:cs="Arial"/>
                <w:sz w:val="20"/>
              </w:rPr>
              <w:t xml:space="preserve">38, </w:t>
            </w:r>
            <w:r w:rsidR="00265715" w:rsidRPr="00AE02F7">
              <w:rPr>
                <w:rFonts w:ascii="Arial" w:hAnsi="Arial" w:cs="Arial"/>
                <w:sz w:val="20"/>
              </w:rPr>
              <w:t>AZ</w:t>
            </w:r>
            <w:r w:rsidRPr="00AE02F7">
              <w:rPr>
                <w:rFonts w:ascii="Arial" w:hAnsi="Arial" w:cs="Arial"/>
                <w:sz w:val="20"/>
              </w:rPr>
              <w:t>1008</w:t>
            </w:r>
          </w:p>
        </w:tc>
      </w:tr>
      <w:tr w:rsidR="00A62A28" w:rsidRPr="0097099F" w14:paraId="4B23653D" w14:textId="77777777" w:rsidTr="00AE02F7">
        <w:trPr>
          <w:trHeight w:val="441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2B1D1158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152F1ACA" w14:textId="04313E33" w:rsidR="00A62A28" w:rsidRPr="0097099F" w:rsidRDefault="00B53863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53863">
              <w:rPr>
                <w:rFonts w:ascii="Arial" w:hAnsi="Arial" w:cs="Arial"/>
                <w:b/>
                <w:sz w:val="20"/>
              </w:rPr>
              <w:t>Форма оплаты продукции</w:t>
            </w:r>
          </w:p>
        </w:tc>
      </w:tr>
      <w:tr w:rsidR="00A62A28" w:rsidRPr="0097099F" w14:paraId="3FEABF16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27EFB54C" w14:textId="702BE079" w:rsidR="00A62A28" w:rsidRPr="0097099F" w:rsidRDefault="00B53863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Б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10C2628D" w14:textId="0608023B" w:rsidR="00FA2043" w:rsidRDefault="00FA2043" w:rsidP="00AE02F7">
            <w:pPr>
              <w:ind w:firstLine="0"/>
              <w:rPr>
                <w:rFonts w:ascii="Arial" w:hAnsi="Arial" w:cs="Arial"/>
                <w:sz w:val="20"/>
              </w:rPr>
            </w:pPr>
            <w:r w:rsidRPr="00FA2043">
              <w:rPr>
                <w:rFonts w:ascii="Arial" w:hAnsi="Arial" w:cs="Arial"/>
                <w:sz w:val="20"/>
              </w:rPr>
              <w:t xml:space="preserve">Срок оказания услуг: 1 год с даты заключения договора, но не ранее </w:t>
            </w:r>
            <w:r w:rsidR="00A630B5">
              <w:rPr>
                <w:rFonts w:ascii="Arial" w:hAnsi="Arial" w:cs="Arial"/>
                <w:sz w:val="20"/>
                <w:lang w:val="az-Latn-AZ"/>
              </w:rPr>
              <w:t>29</w:t>
            </w:r>
            <w:r w:rsidRPr="00FA2043">
              <w:rPr>
                <w:rFonts w:ascii="Arial" w:hAnsi="Arial" w:cs="Arial"/>
                <w:sz w:val="20"/>
              </w:rPr>
              <w:t xml:space="preserve"> сентября 202</w:t>
            </w:r>
            <w:r w:rsidR="00A630B5">
              <w:rPr>
                <w:rFonts w:ascii="Arial" w:hAnsi="Arial" w:cs="Arial"/>
                <w:sz w:val="20"/>
                <w:lang w:val="az-Latn-AZ"/>
              </w:rPr>
              <w:t>6</w:t>
            </w:r>
            <w:r w:rsidRPr="00FA2043">
              <w:rPr>
                <w:rFonts w:ascii="Arial" w:hAnsi="Arial" w:cs="Arial"/>
                <w:sz w:val="20"/>
              </w:rPr>
              <w:t xml:space="preserve"> года</w:t>
            </w:r>
          </w:p>
          <w:p w14:paraId="36C85ED4" w14:textId="731BE8E4" w:rsidR="00A62A28" w:rsidRPr="0097099F" w:rsidRDefault="00B53863" w:rsidP="00AE02F7">
            <w:pPr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Б</w:t>
            </w:r>
            <w:r w:rsidRPr="00B53863">
              <w:rPr>
                <w:rFonts w:ascii="Arial" w:hAnsi="Arial" w:cs="Arial"/>
                <w:sz w:val="20"/>
              </w:rPr>
              <w:t>езналичный расчёт.</w:t>
            </w:r>
            <w:r w:rsidR="00AE02F7">
              <w:rPr>
                <w:rFonts w:ascii="Arial" w:hAnsi="Arial" w:cs="Arial"/>
                <w:sz w:val="20"/>
              </w:rPr>
              <w:t xml:space="preserve"> </w:t>
            </w:r>
            <w:r w:rsidR="00AE02F7" w:rsidRPr="00AE02F7">
              <w:rPr>
                <w:rFonts w:ascii="Arial" w:hAnsi="Arial" w:cs="Arial"/>
                <w:sz w:val="20"/>
              </w:rPr>
              <w:t>Оплата производится в течение 7 (семи рабочих) дней после подписания акта приемки-передачи услуг.</w:t>
            </w:r>
          </w:p>
        </w:tc>
      </w:tr>
    </w:tbl>
    <w:p w14:paraId="6284BF1F" w14:textId="2968E84E" w:rsidR="00A62A28" w:rsidRPr="00D664BB" w:rsidRDefault="00A62A28">
      <w:pPr>
        <w:ind w:left="-142" w:firstLine="0"/>
        <w:jc w:val="center"/>
        <w:rPr>
          <w:szCs w:val="24"/>
        </w:rPr>
      </w:pPr>
    </w:p>
    <w:sectPr w:rsidR="00A62A28" w:rsidRPr="00D664BB">
      <w:headerReference w:type="default" r:id="rId7"/>
      <w:footerReference w:type="first" r:id="rId8"/>
      <w:pgSz w:w="11906" w:h="16838" w:code="9"/>
      <w:pgMar w:top="851" w:right="567" w:bottom="992" w:left="1247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B986C" w14:textId="77777777" w:rsidR="00546380" w:rsidRDefault="00546380">
      <w:r>
        <w:separator/>
      </w:r>
    </w:p>
  </w:endnote>
  <w:endnote w:type="continuationSeparator" w:id="0">
    <w:p w14:paraId="6FF35937" w14:textId="77777777" w:rsidR="00546380" w:rsidRDefault="0054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SansSerif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26C2D" w14:textId="77777777" w:rsidR="00C87D23" w:rsidRDefault="00C87D23">
    <w:pPr>
      <w:ind w:left="-142" w:firstLine="0"/>
      <w:jc w:val="center"/>
      <w:rPr>
        <w:rFonts w:cs="Arial"/>
        <w:sz w:val="2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99059" w14:textId="77777777" w:rsidR="00546380" w:rsidRDefault="00546380">
      <w:r>
        <w:separator/>
      </w:r>
    </w:p>
  </w:footnote>
  <w:footnote w:type="continuationSeparator" w:id="0">
    <w:p w14:paraId="19C28207" w14:textId="77777777" w:rsidR="00546380" w:rsidRDefault="00546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5396D" w14:textId="7EAD3E08" w:rsidR="00C87D23" w:rsidRDefault="00C87D23">
    <w:pPr>
      <w:ind w:firstLine="0"/>
      <w:jc w:val="center"/>
    </w:pPr>
    <w:r>
      <w:fldChar w:fldCharType="begin"/>
    </w:r>
    <w:r>
      <w:instrText xml:space="preserve"> PAGE </w:instrText>
    </w:r>
    <w:r>
      <w:fldChar w:fldCharType="separate"/>
    </w:r>
    <w:r w:rsidR="00AE02F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36A8A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F677BD"/>
    <w:multiLevelType w:val="multilevel"/>
    <w:tmpl w:val="EA345218"/>
    <w:lvl w:ilvl="0">
      <w:numFmt w:val="decimal"/>
      <w:pStyle w:val="a0"/>
      <w:lvlText w:val="%1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StyleArial11pt"/>
      <w:lvlText w:val="%1.%2."/>
      <w:lvlJc w:val="left"/>
      <w:pPr>
        <w:tabs>
          <w:tab w:val="num" w:pos="860"/>
        </w:tabs>
        <w:ind w:left="860" w:hanging="6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38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A37242E"/>
    <w:multiLevelType w:val="multilevel"/>
    <w:tmpl w:val="A05EB15E"/>
    <w:lvl w:ilvl="0">
      <w:start w:val="1"/>
      <w:numFmt w:val="decimal"/>
      <w:pStyle w:val="1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8C2360"/>
    <w:multiLevelType w:val="hybridMultilevel"/>
    <w:tmpl w:val="A4280F96"/>
    <w:lvl w:ilvl="0" w:tplc="66E6F3FC">
      <w:start w:val="1"/>
      <w:numFmt w:val="bullet"/>
      <w:pStyle w:val="L3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F182D"/>
    <w:multiLevelType w:val="multilevel"/>
    <w:tmpl w:val="505419EA"/>
    <w:lvl w:ilvl="0">
      <w:start w:val="1"/>
      <w:numFmt w:val="bullet"/>
      <w:pStyle w:val="L1"/>
      <w:lvlText w:val=""/>
      <w:lvlJc w:val="left"/>
      <w:pPr>
        <w:tabs>
          <w:tab w:val="num" w:pos="284"/>
        </w:tabs>
        <w:ind w:left="284" w:hanging="341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A4875"/>
    <w:multiLevelType w:val="multilevel"/>
    <w:tmpl w:val="A9CC75AE"/>
    <w:lvl w:ilvl="0">
      <w:start w:val="1"/>
      <w:numFmt w:val="decimal"/>
      <w:pStyle w:val="10"/>
      <w:lvlText w:val="%1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843"/>
        </w:tabs>
        <w:ind w:left="1843" w:hanging="1134"/>
      </w:pPr>
      <w:rPr>
        <w:rFonts w:hint="default"/>
        <w:b/>
        <w:i w:val="0"/>
      </w:rPr>
    </w:lvl>
    <w:lvl w:ilvl="2">
      <w:start w:val="1"/>
      <w:numFmt w:val="decimal"/>
      <w:pStyle w:val="30"/>
      <w:lvlText w:val="%1.%2.%3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268"/>
        </w:tabs>
        <w:ind w:left="2268" w:hanging="155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1843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1843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1843" w:hanging="1134"/>
      </w:pPr>
      <w:rPr>
        <w:rFonts w:hint="default"/>
      </w:rPr>
    </w:lvl>
  </w:abstractNum>
  <w:abstractNum w:abstractNumId="6" w15:restartNumberingAfterBreak="0">
    <w:nsid w:val="19BD1825"/>
    <w:multiLevelType w:val="hybridMultilevel"/>
    <w:tmpl w:val="C1CC21DC"/>
    <w:lvl w:ilvl="0" w:tplc="507407B0">
      <w:start w:val="1"/>
      <w:numFmt w:val="decimal"/>
      <w:lvlRestart w:val="0"/>
      <w:suff w:val="nothing"/>
      <w:lvlText w:val="%1"/>
      <w:lvlJc w:val="left"/>
      <w:pPr>
        <w:ind w:left="663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1B0539F1"/>
    <w:multiLevelType w:val="multilevel"/>
    <w:tmpl w:val="74DC83A4"/>
    <w:lvl w:ilvl="0">
      <w:start w:val="1"/>
      <w:numFmt w:val="bullet"/>
      <w:pStyle w:val="L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D5AD7"/>
    <w:multiLevelType w:val="multilevel"/>
    <w:tmpl w:val="534601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01F0EF1"/>
    <w:multiLevelType w:val="hybridMultilevel"/>
    <w:tmpl w:val="87AEB608"/>
    <w:lvl w:ilvl="0" w:tplc="C22A40FE">
      <w:start w:val="1"/>
      <w:numFmt w:val="decimal"/>
      <w:pStyle w:val="L2-123"/>
      <w:lvlText w:val="%1)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217A0A58"/>
    <w:multiLevelType w:val="hybridMultilevel"/>
    <w:tmpl w:val="267CDC56"/>
    <w:lvl w:ilvl="0" w:tplc="3F4E00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A5363E8"/>
    <w:multiLevelType w:val="multilevel"/>
    <w:tmpl w:val="3B605746"/>
    <w:lvl w:ilvl="0">
      <w:start w:val="1"/>
      <w:numFmt w:val="decimal"/>
      <w:pStyle w:val="L1-123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843"/>
        </w:tabs>
        <w:ind w:left="1843" w:hanging="567"/>
      </w:pPr>
      <w:rPr>
        <w:rFonts w:ascii="Symbol" w:hAnsi="Symbol" w:hint="default"/>
        <w:sz w:val="24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2410" w:hanging="567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0" w:hanging="180"/>
      </w:pPr>
      <w:rPr>
        <w:rFonts w:hint="default"/>
      </w:rPr>
    </w:lvl>
  </w:abstractNum>
  <w:abstractNum w:abstractNumId="12" w15:restartNumberingAfterBreak="0">
    <w:nsid w:val="2C382203"/>
    <w:multiLevelType w:val="hybridMultilevel"/>
    <w:tmpl w:val="9CBEA9F8"/>
    <w:lvl w:ilvl="0" w:tplc="1D849AB6">
      <w:start w:val="1"/>
      <w:numFmt w:val="decimal"/>
      <w:lvlRestart w:val="0"/>
      <w:suff w:val="nothing"/>
      <w:lvlText w:val="%1"/>
      <w:lvlJc w:val="left"/>
      <w:pPr>
        <w:ind w:left="663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2F212FCF"/>
    <w:multiLevelType w:val="multilevel"/>
    <w:tmpl w:val="1FDCB9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F954020"/>
    <w:multiLevelType w:val="multilevel"/>
    <w:tmpl w:val="76D43EBE"/>
    <w:lvl w:ilvl="0">
      <w:numFmt w:val="decimal"/>
      <w:lvlText w:val="%1."/>
      <w:lvlJc w:val="left"/>
      <w:pPr>
        <w:tabs>
          <w:tab w:val="left" w:pos="680"/>
        </w:tabs>
        <w:ind w:left="680" w:hanging="680"/>
      </w:pPr>
      <w:rPr>
        <w:rFonts w:ascii="Times New Roman" w:hAnsi="Times New Roman"/>
        <w:b/>
        <w:i w:val="0"/>
        <w:caps/>
        <w:strike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left" w:pos="860"/>
        </w:tabs>
        <w:ind w:left="860" w:hanging="68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left" w:pos="1418"/>
        </w:tabs>
        <w:ind w:left="1418" w:hanging="738"/>
      </w:pPr>
    </w:lvl>
    <w:lvl w:ilvl="3">
      <w:start w:val="1"/>
      <w:numFmt w:val="bullet"/>
      <w:lvlText w:val=""/>
      <w:lvlJc w:val="left"/>
      <w:pPr>
        <w:tabs>
          <w:tab w:val="left" w:pos="864"/>
        </w:tabs>
        <w:ind w:left="864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5" w15:restartNumberingAfterBreak="0">
    <w:nsid w:val="54E51FCA"/>
    <w:multiLevelType w:val="hybridMultilevel"/>
    <w:tmpl w:val="C50AC9EE"/>
    <w:lvl w:ilvl="0" w:tplc="46D2457A">
      <w:start w:val="1"/>
      <w:numFmt w:val="bullet"/>
      <w:lvlRestart w:val="0"/>
      <w:pStyle w:val="L10"/>
      <w:lvlText w:val="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32162"/>
    <w:multiLevelType w:val="hybridMultilevel"/>
    <w:tmpl w:val="E77ABF8A"/>
    <w:lvl w:ilvl="0" w:tplc="9C2E2AFE">
      <w:start w:val="1"/>
      <w:numFmt w:val="bullet"/>
      <w:lvlRestart w:val="0"/>
      <w:pStyle w:val="L20"/>
      <w:lvlText w:val=""/>
      <w:lvlJc w:val="left"/>
      <w:pPr>
        <w:tabs>
          <w:tab w:val="num" w:pos="1559"/>
        </w:tabs>
        <w:ind w:left="1559" w:hanging="425"/>
      </w:pPr>
      <w:rPr>
        <w:rFonts w:ascii="Symbol" w:hAnsi="Symbol" w:cs="Courier New" w:hint="default"/>
      </w:rPr>
    </w:lvl>
    <w:lvl w:ilvl="1" w:tplc="3BBAA3AA">
      <w:start w:val="1"/>
      <w:numFmt w:val="bullet"/>
      <w:lvlRestart w:val="0"/>
      <w:lvlText w:val=""/>
      <w:lvlJc w:val="left"/>
      <w:pPr>
        <w:tabs>
          <w:tab w:val="num" w:pos="2215"/>
        </w:tabs>
        <w:ind w:left="2215" w:hanging="425"/>
      </w:pPr>
      <w:rPr>
        <w:rFonts w:ascii="Symbol" w:hAnsi="Symbol"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59ED33C9"/>
    <w:multiLevelType w:val="multilevel"/>
    <w:tmpl w:val="BA829BF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5B43542E"/>
    <w:multiLevelType w:val="multilevel"/>
    <w:tmpl w:val="E530E1B8"/>
    <w:lvl w:ilvl="0">
      <w:start w:val="1"/>
      <w:numFmt w:val="decimal"/>
      <w:pStyle w:val="L1-1230"/>
      <w:lvlText w:val="%1"/>
      <w:lvlJc w:val="left"/>
      <w:pPr>
        <w:tabs>
          <w:tab w:val="num" w:pos="284"/>
        </w:tabs>
        <w:ind w:left="284" w:hanging="341"/>
      </w:pPr>
      <w:rPr>
        <w:rFonts w:hint="default"/>
      </w:rPr>
    </w:lvl>
    <w:lvl w:ilvl="1">
      <w:start w:val="1"/>
      <w:numFmt w:val="decimal"/>
      <w:pStyle w:val="L2-1230"/>
      <w:lvlText w:val="%1.%2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L3-123"/>
      <w:lvlText w:val="%1.%2.%3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L4-123"/>
      <w:lvlText w:val="%1.%2.%3.%4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E817E1"/>
    <w:multiLevelType w:val="hybridMultilevel"/>
    <w:tmpl w:val="4E7AEF26"/>
    <w:lvl w:ilvl="0" w:tplc="394A164C">
      <w:start w:val="1"/>
      <w:numFmt w:val="russianLower"/>
      <w:pStyle w:val="L2-"/>
      <w:lvlText w:val="%1)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0" w15:restartNumberingAfterBreak="0">
    <w:nsid w:val="6BB95C6D"/>
    <w:multiLevelType w:val="multilevel"/>
    <w:tmpl w:val="17102F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DB86F5E"/>
    <w:multiLevelType w:val="hybridMultilevel"/>
    <w:tmpl w:val="602AA2AA"/>
    <w:lvl w:ilvl="0" w:tplc="3F4E0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E1B19"/>
    <w:multiLevelType w:val="multilevel"/>
    <w:tmpl w:val="E3FAA6E8"/>
    <w:lvl w:ilvl="0">
      <w:start w:val="1"/>
      <w:numFmt w:val="russianLower"/>
      <w:pStyle w:val="L1-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843"/>
        </w:tabs>
        <w:ind w:left="1843" w:hanging="56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2410" w:hanging="567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0" w:hanging="180"/>
      </w:pPr>
      <w:rPr>
        <w:rFonts w:hint="default"/>
      </w:rPr>
    </w:lvl>
  </w:abstractNum>
  <w:num w:numId="1" w16cid:durableId="1618415855">
    <w:abstractNumId w:val="15"/>
  </w:num>
  <w:num w:numId="2" w16cid:durableId="1602447309">
    <w:abstractNumId w:val="22"/>
  </w:num>
  <w:num w:numId="3" w16cid:durableId="397947663">
    <w:abstractNumId w:val="9"/>
  </w:num>
  <w:num w:numId="4" w16cid:durableId="1758751440">
    <w:abstractNumId w:val="19"/>
  </w:num>
  <w:num w:numId="5" w16cid:durableId="843016355">
    <w:abstractNumId w:val="2"/>
  </w:num>
  <w:num w:numId="6" w16cid:durableId="1448965154">
    <w:abstractNumId w:val="16"/>
  </w:num>
  <w:num w:numId="7" w16cid:durableId="1509830421">
    <w:abstractNumId w:val="3"/>
  </w:num>
  <w:num w:numId="8" w16cid:durableId="1467775942">
    <w:abstractNumId w:val="4"/>
  </w:num>
  <w:num w:numId="9" w16cid:durableId="1189678401">
    <w:abstractNumId w:val="7"/>
  </w:num>
  <w:num w:numId="10" w16cid:durableId="379671415">
    <w:abstractNumId w:val="11"/>
  </w:num>
  <w:num w:numId="11" w16cid:durableId="37164485">
    <w:abstractNumId w:val="18"/>
  </w:num>
  <w:num w:numId="12" w16cid:durableId="1944073752">
    <w:abstractNumId w:val="5"/>
  </w:num>
  <w:num w:numId="13" w16cid:durableId="572009646">
    <w:abstractNumId w:val="13"/>
  </w:num>
  <w:num w:numId="14" w16cid:durableId="1395809013">
    <w:abstractNumId w:val="1"/>
  </w:num>
  <w:num w:numId="15" w16cid:durableId="1382637274">
    <w:abstractNumId w:val="10"/>
  </w:num>
  <w:num w:numId="16" w16cid:durableId="555045560">
    <w:abstractNumId w:val="0"/>
  </w:num>
  <w:num w:numId="17" w16cid:durableId="958611096">
    <w:abstractNumId w:val="6"/>
  </w:num>
  <w:num w:numId="18" w16cid:durableId="1445031303">
    <w:abstractNumId w:val="12"/>
  </w:num>
  <w:num w:numId="19" w16cid:durableId="1296257146">
    <w:abstractNumId w:val="21"/>
  </w:num>
  <w:num w:numId="20" w16cid:durableId="1922789509">
    <w:abstractNumId w:val="5"/>
  </w:num>
  <w:num w:numId="21" w16cid:durableId="598493504">
    <w:abstractNumId w:val="4"/>
  </w:num>
  <w:num w:numId="22" w16cid:durableId="607933205">
    <w:abstractNumId w:val="17"/>
  </w:num>
  <w:num w:numId="23" w16cid:durableId="1528181264">
    <w:abstractNumId w:val="20"/>
  </w:num>
  <w:num w:numId="24" w16cid:durableId="1683046206">
    <w:abstractNumId w:val="8"/>
  </w:num>
  <w:num w:numId="25" w16cid:durableId="154332370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425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CB5"/>
    <w:rsid w:val="000A2999"/>
    <w:rsid w:val="000A5F66"/>
    <w:rsid w:val="000A733C"/>
    <w:rsid w:val="000B19FF"/>
    <w:rsid w:val="00147772"/>
    <w:rsid w:val="00171BE8"/>
    <w:rsid w:val="00191A64"/>
    <w:rsid w:val="00193806"/>
    <w:rsid w:val="00197A5F"/>
    <w:rsid w:val="001B57AF"/>
    <w:rsid w:val="00211AB3"/>
    <w:rsid w:val="00215231"/>
    <w:rsid w:val="00257519"/>
    <w:rsid w:val="00265715"/>
    <w:rsid w:val="002B2B9B"/>
    <w:rsid w:val="002B5492"/>
    <w:rsid w:val="002E36FA"/>
    <w:rsid w:val="002F111E"/>
    <w:rsid w:val="002F650F"/>
    <w:rsid w:val="002F768B"/>
    <w:rsid w:val="00304BA1"/>
    <w:rsid w:val="00337A39"/>
    <w:rsid w:val="00390313"/>
    <w:rsid w:val="003A1424"/>
    <w:rsid w:val="003B1F2A"/>
    <w:rsid w:val="00413484"/>
    <w:rsid w:val="0041679E"/>
    <w:rsid w:val="00436C75"/>
    <w:rsid w:val="004773F5"/>
    <w:rsid w:val="0048255C"/>
    <w:rsid w:val="00491E40"/>
    <w:rsid w:val="004B3681"/>
    <w:rsid w:val="004E4932"/>
    <w:rsid w:val="005117A2"/>
    <w:rsid w:val="00546380"/>
    <w:rsid w:val="00592F18"/>
    <w:rsid w:val="005A39AF"/>
    <w:rsid w:val="005E6CC3"/>
    <w:rsid w:val="005F11EF"/>
    <w:rsid w:val="00607570"/>
    <w:rsid w:val="00633EE6"/>
    <w:rsid w:val="00640668"/>
    <w:rsid w:val="00653C25"/>
    <w:rsid w:val="00661056"/>
    <w:rsid w:val="00701CA5"/>
    <w:rsid w:val="007147F0"/>
    <w:rsid w:val="00715E4B"/>
    <w:rsid w:val="00717F5D"/>
    <w:rsid w:val="00721F4F"/>
    <w:rsid w:val="0074719D"/>
    <w:rsid w:val="00774567"/>
    <w:rsid w:val="00784C90"/>
    <w:rsid w:val="0079067C"/>
    <w:rsid w:val="007964A4"/>
    <w:rsid w:val="007A69E2"/>
    <w:rsid w:val="007E5500"/>
    <w:rsid w:val="007F269C"/>
    <w:rsid w:val="008132BE"/>
    <w:rsid w:val="0084211E"/>
    <w:rsid w:val="008933D0"/>
    <w:rsid w:val="008F33A3"/>
    <w:rsid w:val="00901080"/>
    <w:rsid w:val="00902B7F"/>
    <w:rsid w:val="00902CDD"/>
    <w:rsid w:val="0090361E"/>
    <w:rsid w:val="009433E6"/>
    <w:rsid w:val="009704C2"/>
    <w:rsid w:val="0097099F"/>
    <w:rsid w:val="00975CB5"/>
    <w:rsid w:val="009D5C6A"/>
    <w:rsid w:val="00A344BC"/>
    <w:rsid w:val="00A36AFC"/>
    <w:rsid w:val="00A62A28"/>
    <w:rsid w:val="00A630B5"/>
    <w:rsid w:val="00A73D98"/>
    <w:rsid w:val="00A743E6"/>
    <w:rsid w:val="00AE02F7"/>
    <w:rsid w:val="00B074CA"/>
    <w:rsid w:val="00B53863"/>
    <w:rsid w:val="00B948CC"/>
    <w:rsid w:val="00B96EE5"/>
    <w:rsid w:val="00BA68E8"/>
    <w:rsid w:val="00BE6189"/>
    <w:rsid w:val="00BF5BEC"/>
    <w:rsid w:val="00C87D23"/>
    <w:rsid w:val="00CC516B"/>
    <w:rsid w:val="00CE466C"/>
    <w:rsid w:val="00D007D9"/>
    <w:rsid w:val="00D14B94"/>
    <w:rsid w:val="00D253A7"/>
    <w:rsid w:val="00D35804"/>
    <w:rsid w:val="00D664BB"/>
    <w:rsid w:val="00DB27A5"/>
    <w:rsid w:val="00DC7244"/>
    <w:rsid w:val="00DE4516"/>
    <w:rsid w:val="00DF56A5"/>
    <w:rsid w:val="00DF7D7B"/>
    <w:rsid w:val="00E0563F"/>
    <w:rsid w:val="00E468A2"/>
    <w:rsid w:val="00E6304E"/>
    <w:rsid w:val="00E779BB"/>
    <w:rsid w:val="00ED59A6"/>
    <w:rsid w:val="00EE1489"/>
    <w:rsid w:val="00F064E5"/>
    <w:rsid w:val="00F30BBB"/>
    <w:rsid w:val="00F73F9B"/>
    <w:rsid w:val="00F912B2"/>
    <w:rsid w:val="00FA2043"/>
    <w:rsid w:val="00FF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EA8C369"/>
  <w15:chartTrackingRefBased/>
  <w15:docId w15:val="{1A9A5F07-29CA-47C0-A8EA-FE5C0473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caption" w:uiPriority="99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spacing w:line="360" w:lineRule="auto"/>
      <w:ind w:firstLine="710"/>
      <w:jc w:val="both"/>
    </w:pPr>
    <w:rPr>
      <w:sz w:val="24"/>
      <w:lang w:eastAsia="en-US"/>
    </w:rPr>
  </w:style>
  <w:style w:type="paragraph" w:styleId="10">
    <w:name w:val="heading 1"/>
    <w:basedOn w:val="a1"/>
    <w:next w:val="a1"/>
    <w:qFormat/>
    <w:pPr>
      <w:keepNext/>
      <w:keepLines/>
      <w:numPr>
        <w:numId w:val="12"/>
      </w:numPr>
      <w:spacing w:before="120" w:after="120"/>
      <w:jc w:val="left"/>
      <w:outlineLvl w:val="0"/>
    </w:pPr>
    <w:rPr>
      <w:b/>
      <w:bCs/>
      <w:kern w:val="32"/>
      <w:sz w:val="28"/>
      <w:szCs w:val="32"/>
    </w:rPr>
  </w:style>
  <w:style w:type="paragraph" w:styleId="20">
    <w:name w:val="heading 2"/>
    <w:basedOn w:val="a1"/>
    <w:next w:val="a1"/>
    <w:link w:val="21"/>
    <w:qFormat/>
    <w:pPr>
      <w:keepNext/>
      <w:keepLines/>
      <w:numPr>
        <w:ilvl w:val="1"/>
        <w:numId w:val="12"/>
      </w:numPr>
      <w:spacing w:before="120" w:after="120"/>
      <w:jc w:val="left"/>
      <w:outlineLvl w:val="1"/>
    </w:pPr>
    <w:rPr>
      <w:b/>
      <w:bCs/>
    </w:rPr>
  </w:style>
  <w:style w:type="paragraph" w:styleId="30">
    <w:name w:val="heading 3"/>
    <w:basedOn w:val="a1"/>
    <w:link w:val="31"/>
    <w:qFormat/>
    <w:pPr>
      <w:keepNext/>
      <w:keepLines/>
      <w:numPr>
        <w:ilvl w:val="2"/>
        <w:numId w:val="12"/>
      </w:numPr>
      <w:spacing w:before="120" w:after="120"/>
      <w:jc w:val="left"/>
      <w:outlineLvl w:val="2"/>
    </w:pPr>
    <w:rPr>
      <w:rFonts w:cs="Arial"/>
      <w:b/>
      <w:bCs/>
      <w:szCs w:val="27"/>
    </w:rPr>
  </w:style>
  <w:style w:type="paragraph" w:styleId="4">
    <w:name w:val="heading 4"/>
    <w:basedOn w:val="a1"/>
    <w:next w:val="a1"/>
    <w:link w:val="40"/>
    <w:qFormat/>
    <w:pPr>
      <w:keepNext/>
      <w:keepLines/>
      <w:numPr>
        <w:ilvl w:val="3"/>
        <w:numId w:val="12"/>
      </w:numPr>
      <w:spacing w:before="120" w:after="120"/>
      <w:jc w:val="left"/>
      <w:outlineLvl w:val="3"/>
    </w:pPr>
    <w:rPr>
      <w:b/>
      <w:bCs/>
      <w:iCs/>
    </w:rPr>
  </w:style>
  <w:style w:type="paragraph" w:styleId="5">
    <w:name w:val="heading 5"/>
    <w:basedOn w:val="a1"/>
    <w:next w:val="a1"/>
    <w:link w:val="50"/>
    <w:qFormat/>
    <w:pPr>
      <w:keepNext/>
      <w:keepLines/>
      <w:numPr>
        <w:ilvl w:val="4"/>
        <w:numId w:val="12"/>
      </w:numPr>
      <w:autoSpaceDE w:val="0"/>
      <w:autoSpaceDN w:val="0"/>
      <w:adjustRightInd w:val="0"/>
      <w:spacing w:before="120" w:after="120"/>
      <w:jc w:val="left"/>
      <w:outlineLvl w:val="4"/>
    </w:pPr>
    <w:rPr>
      <w:b/>
      <w:bCs/>
    </w:rPr>
  </w:style>
  <w:style w:type="paragraph" w:styleId="6">
    <w:name w:val="heading 6"/>
    <w:basedOn w:val="a1"/>
    <w:next w:val="a1"/>
    <w:link w:val="60"/>
    <w:qFormat/>
    <w:pPr>
      <w:keepNext/>
      <w:keepLines/>
      <w:numPr>
        <w:ilvl w:val="5"/>
        <w:numId w:val="12"/>
      </w:numPr>
      <w:autoSpaceDE w:val="0"/>
      <w:autoSpaceDN w:val="0"/>
      <w:adjustRightInd w:val="0"/>
      <w:spacing w:before="120" w:after="120"/>
      <w:outlineLvl w:val="5"/>
    </w:pPr>
    <w:rPr>
      <w:rFonts w:cs="Arial"/>
      <w:b/>
      <w:bCs/>
      <w:szCs w:val="24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szCs w:val="24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aption"/>
    <w:basedOn w:val="a1"/>
    <w:next w:val="a1"/>
    <w:link w:val="a6"/>
    <w:autoRedefine/>
    <w:uiPriority w:val="99"/>
    <w:qFormat/>
    <w:rsid w:val="00CC516B"/>
    <w:pPr>
      <w:ind w:firstLine="0"/>
      <w:jc w:val="right"/>
    </w:pPr>
  </w:style>
  <w:style w:type="paragraph" w:styleId="11">
    <w:name w:val="toc 1"/>
    <w:basedOn w:val="a1"/>
    <w:next w:val="a1"/>
    <w:autoRedefine/>
    <w:uiPriority w:val="39"/>
    <w:pPr>
      <w:tabs>
        <w:tab w:val="left" w:pos="426"/>
        <w:tab w:val="right" w:leader="dot" w:pos="10082"/>
      </w:tabs>
      <w:spacing w:after="60" w:line="240" w:lineRule="auto"/>
      <w:ind w:left="425" w:right="567" w:hanging="425"/>
      <w:jc w:val="left"/>
    </w:pPr>
    <w:rPr>
      <w:noProof/>
      <w:szCs w:val="28"/>
      <w:lang w:eastAsia="ru-RU"/>
    </w:rPr>
  </w:style>
  <w:style w:type="paragraph" w:styleId="22">
    <w:name w:val="toc 2"/>
    <w:basedOn w:val="a1"/>
    <w:next w:val="a1"/>
    <w:autoRedefine/>
    <w:uiPriority w:val="39"/>
    <w:pPr>
      <w:tabs>
        <w:tab w:val="left" w:pos="993"/>
        <w:tab w:val="right" w:leader="dot" w:pos="10082"/>
      </w:tabs>
      <w:spacing w:after="60" w:line="240" w:lineRule="auto"/>
      <w:ind w:left="992" w:right="567" w:hanging="567"/>
      <w:jc w:val="left"/>
    </w:pPr>
    <w:rPr>
      <w:noProof/>
      <w:lang w:eastAsia="ru-RU"/>
    </w:rPr>
  </w:style>
  <w:style w:type="paragraph" w:styleId="32">
    <w:name w:val="toc 3"/>
    <w:basedOn w:val="a1"/>
    <w:next w:val="a1"/>
    <w:autoRedefine/>
    <w:uiPriority w:val="39"/>
    <w:pPr>
      <w:tabs>
        <w:tab w:val="left" w:pos="1843"/>
        <w:tab w:val="right" w:leader="dot" w:pos="10082"/>
      </w:tabs>
      <w:spacing w:after="60" w:line="240" w:lineRule="auto"/>
      <w:ind w:left="1843" w:right="567" w:hanging="851"/>
      <w:jc w:val="left"/>
    </w:pPr>
    <w:rPr>
      <w:noProof/>
      <w:lang w:eastAsia="ru-RU"/>
    </w:rPr>
  </w:style>
  <w:style w:type="paragraph" w:styleId="41">
    <w:name w:val="toc 4"/>
    <w:basedOn w:val="a1"/>
    <w:next w:val="a1"/>
    <w:autoRedefine/>
    <w:uiPriority w:val="39"/>
    <w:pPr>
      <w:tabs>
        <w:tab w:val="left" w:pos="3124"/>
        <w:tab w:val="right" w:leader="dot" w:pos="10082"/>
      </w:tabs>
      <w:spacing w:after="60" w:line="240" w:lineRule="auto"/>
      <w:ind w:left="3119" w:right="567" w:hanging="1276"/>
      <w:jc w:val="left"/>
    </w:pPr>
    <w:rPr>
      <w:rFonts w:cs="Arial"/>
      <w:noProof/>
      <w:lang w:eastAsia="ru-RU"/>
    </w:rPr>
  </w:style>
  <w:style w:type="paragraph" w:styleId="51">
    <w:name w:val="toc 5"/>
    <w:basedOn w:val="a1"/>
    <w:next w:val="a1"/>
    <w:autoRedefine/>
    <w:uiPriority w:val="39"/>
    <w:pPr>
      <w:tabs>
        <w:tab w:val="left" w:pos="4536"/>
        <w:tab w:val="right" w:leader="dot" w:pos="10082"/>
      </w:tabs>
      <w:spacing w:after="60" w:line="240" w:lineRule="auto"/>
      <w:ind w:left="4537" w:right="567" w:hanging="1418"/>
    </w:pPr>
    <w:rPr>
      <w:rFonts w:cs="Arial"/>
      <w:noProof/>
      <w:lang w:eastAsia="ru-RU"/>
    </w:rPr>
  </w:style>
  <w:style w:type="paragraph" w:styleId="61">
    <w:name w:val="toc 6"/>
    <w:basedOn w:val="a1"/>
    <w:next w:val="a1"/>
    <w:autoRedefine/>
    <w:uiPriority w:val="39"/>
    <w:pPr>
      <w:tabs>
        <w:tab w:val="left" w:pos="6106"/>
        <w:tab w:val="right" w:leader="dot" w:pos="10081"/>
      </w:tabs>
      <w:spacing w:after="60" w:line="240" w:lineRule="auto"/>
      <w:ind w:left="6095" w:right="567" w:hanging="1559"/>
      <w:jc w:val="left"/>
    </w:pPr>
    <w:rPr>
      <w:rFonts w:cs="Arial"/>
      <w:noProof/>
      <w:lang w:val="en-US"/>
    </w:rPr>
  </w:style>
  <w:style w:type="paragraph" w:customStyle="1" w:styleId="L1-123">
    <w:name w:val="L1 - 123)"/>
    <w:basedOn w:val="a1"/>
    <w:qFormat/>
    <w:pPr>
      <w:numPr>
        <w:numId w:val="10"/>
      </w:numPr>
      <w:tabs>
        <w:tab w:val="clear" w:pos="1134"/>
        <w:tab w:val="num" w:pos="360"/>
      </w:tabs>
      <w:ind w:left="0" w:firstLine="710"/>
    </w:pPr>
  </w:style>
  <w:style w:type="paragraph" w:customStyle="1" w:styleId="L1-">
    <w:name w:val="L1 - абв)"/>
    <w:basedOn w:val="a1"/>
    <w:qFormat/>
    <w:pPr>
      <w:numPr>
        <w:numId w:val="2"/>
      </w:numPr>
    </w:pPr>
  </w:style>
  <w:style w:type="paragraph" w:customStyle="1" w:styleId="L2-123">
    <w:name w:val="L2 - 123)"/>
    <w:basedOn w:val="a1"/>
    <w:qFormat/>
    <w:pPr>
      <w:numPr>
        <w:numId w:val="3"/>
      </w:numPr>
    </w:pPr>
  </w:style>
  <w:style w:type="paragraph" w:customStyle="1" w:styleId="L2-">
    <w:name w:val="L2 - абв)"/>
    <w:basedOn w:val="a1"/>
    <w:qFormat/>
    <w:pPr>
      <w:numPr>
        <w:numId w:val="4"/>
      </w:numPr>
    </w:pPr>
  </w:style>
  <w:style w:type="paragraph" w:customStyle="1" w:styleId="1">
    <w:name w:val="Приложение 1"/>
    <w:basedOn w:val="a1"/>
    <w:next w:val="a1"/>
    <w:link w:val="12"/>
    <w:uiPriority w:val="1"/>
    <w:qFormat/>
    <w:pPr>
      <w:keepNext/>
      <w:keepLines/>
      <w:pageBreakBefore/>
      <w:numPr>
        <w:numId w:val="5"/>
      </w:numPr>
      <w:spacing w:before="120" w:after="120"/>
      <w:jc w:val="center"/>
      <w:outlineLvl w:val="0"/>
    </w:pPr>
    <w:rPr>
      <w:rFonts w:eastAsiaTheme="minorHAnsi" w:cs="Arial"/>
      <w:b/>
      <w:sz w:val="28"/>
      <w:szCs w:val="28"/>
    </w:rPr>
  </w:style>
  <w:style w:type="character" w:customStyle="1" w:styleId="12">
    <w:name w:val="Приложение 1 Знак"/>
    <w:basedOn w:val="a2"/>
    <w:link w:val="1"/>
    <w:uiPriority w:val="1"/>
    <w:rPr>
      <w:rFonts w:eastAsiaTheme="minorHAnsi" w:cs="Arial"/>
      <w:b/>
      <w:sz w:val="28"/>
      <w:szCs w:val="28"/>
      <w:lang w:eastAsia="en-US"/>
    </w:rPr>
  </w:style>
  <w:style w:type="paragraph" w:customStyle="1" w:styleId="23">
    <w:name w:val="Пункт 2"/>
    <w:basedOn w:val="20"/>
    <w:pPr>
      <w:keepNext w:val="0"/>
      <w:tabs>
        <w:tab w:val="clear" w:pos="1843"/>
        <w:tab w:val="left" w:pos="1562"/>
      </w:tabs>
      <w:spacing w:before="0" w:after="0"/>
      <w:ind w:left="0" w:firstLine="709"/>
      <w:jc w:val="both"/>
    </w:pPr>
    <w:rPr>
      <w:b w:val="0"/>
    </w:rPr>
  </w:style>
  <w:style w:type="paragraph" w:customStyle="1" w:styleId="33">
    <w:name w:val="Пункт 3"/>
    <w:basedOn w:val="30"/>
    <w:pPr>
      <w:keepNext w:val="0"/>
      <w:tabs>
        <w:tab w:val="clear" w:pos="1843"/>
        <w:tab w:val="left" w:pos="1846"/>
      </w:tabs>
      <w:spacing w:before="0" w:after="0"/>
      <w:ind w:left="0" w:firstLine="709"/>
      <w:jc w:val="both"/>
    </w:pPr>
    <w:rPr>
      <w:b w:val="0"/>
    </w:rPr>
  </w:style>
  <w:style w:type="paragraph" w:customStyle="1" w:styleId="42">
    <w:name w:val="Пункт 4"/>
    <w:basedOn w:val="4"/>
    <w:pPr>
      <w:keepNext w:val="0"/>
      <w:tabs>
        <w:tab w:val="clear" w:pos="1843"/>
        <w:tab w:val="left" w:pos="1846"/>
      </w:tabs>
      <w:spacing w:before="0" w:after="0"/>
      <w:ind w:left="0" w:firstLine="709"/>
      <w:jc w:val="both"/>
    </w:pPr>
    <w:rPr>
      <w:b w:val="0"/>
      <w:lang w:val="en-US"/>
    </w:rPr>
  </w:style>
  <w:style w:type="paragraph" w:customStyle="1" w:styleId="L10">
    <w:name w:val="L1"/>
    <w:qFormat/>
    <w:pPr>
      <w:numPr>
        <w:numId w:val="1"/>
      </w:numPr>
      <w:spacing w:line="360" w:lineRule="auto"/>
      <w:jc w:val="both"/>
    </w:pPr>
    <w:rPr>
      <w:sz w:val="24"/>
      <w:lang w:eastAsia="en-US"/>
    </w:rPr>
  </w:style>
  <w:style w:type="paragraph" w:customStyle="1" w:styleId="L20">
    <w:name w:val="L2"/>
    <w:qFormat/>
    <w:pPr>
      <w:numPr>
        <w:numId w:val="6"/>
      </w:numPr>
      <w:tabs>
        <w:tab w:val="left" w:pos="1559"/>
      </w:tabs>
      <w:spacing w:line="360" w:lineRule="auto"/>
      <w:jc w:val="both"/>
    </w:pPr>
    <w:rPr>
      <w:sz w:val="24"/>
      <w:lang w:eastAsia="en-US"/>
    </w:rPr>
  </w:style>
  <w:style w:type="character" w:styleId="a7">
    <w:name w:val="Hyperlink"/>
    <w:basedOn w:val="a2"/>
    <w:uiPriority w:val="99"/>
    <w:unhideWhenUsed/>
    <w:rPr>
      <w:color w:val="0563C1" w:themeColor="hyperlink"/>
      <w:u w:val="single"/>
    </w:rPr>
  </w:style>
  <w:style w:type="paragraph" w:customStyle="1" w:styleId="52">
    <w:name w:val="Пункт 5"/>
    <w:basedOn w:val="5"/>
    <w:pPr>
      <w:keepNext w:val="0"/>
      <w:tabs>
        <w:tab w:val="clear" w:pos="1843"/>
        <w:tab w:val="num" w:pos="1846"/>
      </w:tabs>
      <w:spacing w:before="0" w:after="0"/>
      <w:ind w:left="0" w:firstLine="709"/>
      <w:jc w:val="both"/>
    </w:pPr>
    <w:rPr>
      <w:rFonts w:cs="Arial"/>
      <w:b w:val="0"/>
    </w:rPr>
  </w:style>
  <w:style w:type="paragraph" w:styleId="a8">
    <w:name w:val="List Paragraph"/>
    <w:aliases w:val="Num Bullet 1,Bullet Number,Индексы,Нумерованый список,List Paragraph1,lp1,Figure_name,Paragraphe de liste1,Bulletr List Paragraph,列出段落,列出段落1,List Paragraph2,List Paragraph21,Párrafo de lista1,Parágrafo da Lista1,リスト段落1,Listeafsnit1,lp11"/>
    <w:basedOn w:val="a1"/>
    <w:link w:val="a9"/>
    <w:uiPriority w:val="34"/>
    <w:qFormat/>
    <w:pPr>
      <w:ind w:left="720"/>
      <w:contextualSpacing/>
    </w:pPr>
  </w:style>
  <w:style w:type="paragraph" w:customStyle="1" w:styleId="2">
    <w:name w:val="Приложение 2"/>
    <w:basedOn w:val="1"/>
    <w:next w:val="a1"/>
    <w:link w:val="24"/>
    <w:uiPriority w:val="1"/>
    <w:qFormat/>
    <w:pPr>
      <w:pageBreakBefore w:val="0"/>
      <w:numPr>
        <w:ilvl w:val="1"/>
      </w:numPr>
      <w:tabs>
        <w:tab w:val="clear" w:pos="1843"/>
        <w:tab w:val="left" w:pos="1846"/>
      </w:tabs>
      <w:jc w:val="left"/>
      <w:outlineLvl w:val="1"/>
    </w:pPr>
    <w:rPr>
      <w:sz w:val="24"/>
      <w:szCs w:val="24"/>
    </w:rPr>
  </w:style>
  <w:style w:type="character" w:customStyle="1" w:styleId="24">
    <w:name w:val="Приложение 2 Знак"/>
    <w:basedOn w:val="12"/>
    <w:link w:val="2"/>
    <w:uiPriority w:val="1"/>
    <w:rPr>
      <w:rFonts w:eastAsiaTheme="minorHAnsi" w:cs="Arial"/>
      <w:b/>
      <w:sz w:val="24"/>
      <w:szCs w:val="24"/>
      <w:lang w:eastAsia="en-US"/>
    </w:rPr>
  </w:style>
  <w:style w:type="paragraph" w:customStyle="1" w:styleId="3">
    <w:name w:val="Приложение 3"/>
    <w:basedOn w:val="2"/>
    <w:next w:val="a1"/>
    <w:link w:val="34"/>
    <w:uiPriority w:val="1"/>
    <w:qFormat/>
    <w:pPr>
      <w:numPr>
        <w:ilvl w:val="2"/>
      </w:numPr>
      <w:outlineLvl w:val="2"/>
    </w:pPr>
    <w:rPr>
      <w:szCs w:val="28"/>
    </w:rPr>
  </w:style>
  <w:style w:type="character" w:customStyle="1" w:styleId="34">
    <w:name w:val="Приложение 3 Знак"/>
    <w:basedOn w:val="24"/>
    <w:link w:val="3"/>
    <w:uiPriority w:val="1"/>
    <w:rPr>
      <w:rFonts w:eastAsiaTheme="minorHAnsi" w:cs="Arial"/>
      <w:b/>
      <w:sz w:val="24"/>
      <w:szCs w:val="28"/>
      <w:lang w:eastAsia="en-US"/>
    </w:rPr>
  </w:style>
  <w:style w:type="paragraph" w:customStyle="1" w:styleId="L3">
    <w:name w:val="L3"/>
    <w:qFormat/>
    <w:pPr>
      <w:numPr>
        <w:numId w:val="7"/>
      </w:numPr>
      <w:spacing w:line="360" w:lineRule="auto"/>
      <w:jc w:val="both"/>
    </w:pPr>
    <w:rPr>
      <w:sz w:val="24"/>
      <w:lang w:eastAsia="en-US"/>
    </w:rPr>
  </w:style>
  <w:style w:type="character" w:customStyle="1" w:styleId="21">
    <w:name w:val="Заголовок 2 Знак"/>
    <w:basedOn w:val="a2"/>
    <w:link w:val="20"/>
    <w:rPr>
      <w:b/>
      <w:bCs/>
      <w:sz w:val="24"/>
      <w:lang w:eastAsia="en-US"/>
    </w:rPr>
  </w:style>
  <w:style w:type="character" w:customStyle="1" w:styleId="31">
    <w:name w:val="Заголовок 3 Знак"/>
    <w:basedOn w:val="a2"/>
    <w:link w:val="30"/>
    <w:rPr>
      <w:rFonts w:cs="Arial"/>
      <w:b/>
      <w:bCs/>
      <w:sz w:val="24"/>
      <w:szCs w:val="27"/>
      <w:lang w:eastAsia="en-US"/>
    </w:rPr>
  </w:style>
  <w:style w:type="character" w:customStyle="1" w:styleId="40">
    <w:name w:val="Заголовок 4 Знак"/>
    <w:basedOn w:val="a2"/>
    <w:link w:val="4"/>
    <w:rPr>
      <w:b/>
      <w:bCs/>
      <w:iCs/>
      <w:sz w:val="24"/>
      <w:lang w:eastAsia="en-US"/>
    </w:rPr>
  </w:style>
  <w:style w:type="character" w:customStyle="1" w:styleId="50">
    <w:name w:val="Заголовок 5 Знак"/>
    <w:basedOn w:val="a2"/>
    <w:link w:val="5"/>
    <w:rPr>
      <w:b/>
      <w:bCs/>
      <w:sz w:val="24"/>
      <w:lang w:eastAsia="en-US"/>
    </w:rPr>
  </w:style>
  <w:style w:type="character" w:customStyle="1" w:styleId="60">
    <w:name w:val="Заголовок 6 Знак"/>
    <w:basedOn w:val="a2"/>
    <w:link w:val="6"/>
    <w:rPr>
      <w:rFonts w:cs="Arial"/>
      <w:b/>
      <w:bCs/>
      <w:sz w:val="24"/>
      <w:szCs w:val="24"/>
      <w:lang w:eastAsia="en-US"/>
    </w:rPr>
  </w:style>
  <w:style w:type="paragraph" w:styleId="aa">
    <w:name w:val="header"/>
    <w:basedOn w:val="a1"/>
    <w:link w:val="a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2"/>
    <w:link w:val="aa"/>
    <w:rPr>
      <w:sz w:val="24"/>
      <w:lang w:eastAsia="en-US"/>
    </w:rPr>
  </w:style>
  <w:style w:type="paragraph" w:styleId="ac">
    <w:name w:val="footer"/>
    <w:basedOn w:val="a1"/>
    <w:link w:val="ad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2"/>
    <w:link w:val="ac"/>
    <w:rPr>
      <w:sz w:val="24"/>
      <w:lang w:eastAsia="en-US"/>
    </w:rPr>
  </w:style>
  <w:style w:type="paragraph" w:customStyle="1" w:styleId="L1">
    <w:name w:val="Табл L1"/>
    <w:qFormat/>
    <w:pPr>
      <w:numPr>
        <w:numId w:val="8"/>
      </w:numPr>
      <w:spacing w:before="40" w:after="40"/>
    </w:pPr>
    <w:rPr>
      <w:sz w:val="22"/>
      <w:lang w:eastAsia="en-US"/>
    </w:rPr>
  </w:style>
  <w:style w:type="paragraph" w:customStyle="1" w:styleId="L2">
    <w:name w:val="Табл L2"/>
    <w:qFormat/>
    <w:pPr>
      <w:numPr>
        <w:numId w:val="9"/>
      </w:numPr>
      <w:spacing w:before="40" w:after="40"/>
      <w:ind w:left="568" w:hanging="284"/>
    </w:pPr>
    <w:rPr>
      <w:sz w:val="22"/>
      <w:lang w:eastAsia="en-US"/>
    </w:rPr>
  </w:style>
  <w:style w:type="paragraph" w:customStyle="1" w:styleId="L1-1230">
    <w:name w:val="Табл L1 - 123)"/>
    <w:qFormat/>
    <w:pPr>
      <w:numPr>
        <w:numId w:val="11"/>
      </w:numPr>
      <w:spacing w:before="40" w:after="40"/>
    </w:pPr>
    <w:rPr>
      <w:sz w:val="22"/>
      <w:lang w:val="en-US" w:eastAsia="en-US"/>
    </w:rPr>
  </w:style>
  <w:style w:type="paragraph" w:customStyle="1" w:styleId="L2-1230">
    <w:name w:val="Табл L2 - 123)"/>
    <w:basedOn w:val="L1-123"/>
    <w:qFormat/>
    <w:pPr>
      <w:numPr>
        <w:ilvl w:val="1"/>
        <w:numId w:val="11"/>
      </w:numPr>
      <w:spacing w:before="40" w:after="40" w:line="240" w:lineRule="auto"/>
    </w:pPr>
    <w:rPr>
      <w:sz w:val="22"/>
      <w:lang w:val="en-US"/>
    </w:rPr>
  </w:style>
  <w:style w:type="table" w:styleId="ae">
    <w:name w:val="Table Grid"/>
    <w:basedOn w:val="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-123">
    <w:name w:val="Табл L3 - 123)"/>
    <w:basedOn w:val="L2-1230"/>
    <w:qFormat/>
    <w:pPr>
      <w:numPr>
        <w:ilvl w:val="2"/>
      </w:numPr>
      <w:ind w:right="-57"/>
      <w:jc w:val="left"/>
    </w:pPr>
    <w:rPr>
      <w:szCs w:val="24"/>
      <w:lang w:val="ru-RU" w:eastAsia="ru-RU"/>
    </w:rPr>
  </w:style>
  <w:style w:type="paragraph" w:customStyle="1" w:styleId="L4-123">
    <w:name w:val="Табл L4 - 123)"/>
    <w:basedOn w:val="L3-123"/>
    <w:qFormat/>
    <w:pPr>
      <w:numPr>
        <w:ilvl w:val="3"/>
      </w:numPr>
      <w:tabs>
        <w:tab w:val="left" w:pos="1701"/>
      </w:tabs>
    </w:pPr>
  </w:style>
  <w:style w:type="paragraph" w:customStyle="1" w:styleId="13">
    <w:name w:val="Пункт 1"/>
    <w:basedOn w:val="10"/>
    <w:qFormat/>
    <w:pPr>
      <w:tabs>
        <w:tab w:val="clear" w:pos="1843"/>
        <w:tab w:val="num" w:pos="1562"/>
      </w:tabs>
      <w:spacing w:line="240" w:lineRule="auto"/>
      <w:ind w:left="1562" w:hanging="853"/>
    </w:pPr>
  </w:style>
  <w:style w:type="character" w:customStyle="1" w:styleId="a9">
    <w:name w:val="Абзац списка Знак"/>
    <w:aliases w:val="Num Bullet 1 Знак,Bullet Number Знак,Индексы Знак,Нумерованый список Знак,List Paragraph1 Знак,lp1 Знак,Figure_name Знак,Paragraphe de liste1 Знак,Bulletr List Paragraph Знак,列出段落 Знак,列出段落1 Знак,List Paragraph2 Знак,リスト段落1 Знак"/>
    <w:basedOn w:val="a2"/>
    <w:link w:val="a8"/>
    <w:qFormat/>
    <w:rPr>
      <w:sz w:val="24"/>
      <w:lang w:eastAsia="en-US"/>
    </w:rPr>
  </w:style>
  <w:style w:type="character" w:customStyle="1" w:styleId="a6">
    <w:name w:val="Название объекта Знак"/>
    <w:link w:val="a5"/>
    <w:uiPriority w:val="99"/>
    <w:locked/>
    <w:rsid w:val="00CC516B"/>
    <w:rPr>
      <w:sz w:val="24"/>
      <w:lang w:eastAsia="en-US"/>
    </w:rPr>
  </w:style>
  <w:style w:type="paragraph" w:customStyle="1" w:styleId="a0">
    <w:name w:val="Раздел"/>
    <w:basedOn w:val="a1"/>
    <w:pPr>
      <w:numPr>
        <w:numId w:val="14"/>
      </w:numPr>
      <w:spacing w:before="240" w:after="120" w:line="240" w:lineRule="auto"/>
      <w:jc w:val="left"/>
    </w:pPr>
    <w:rPr>
      <w:b/>
      <w:caps/>
      <w:szCs w:val="24"/>
      <w:lang w:eastAsia="ru-RU"/>
    </w:rPr>
  </w:style>
  <w:style w:type="paragraph" w:customStyle="1" w:styleId="StyleArial11pt">
    <w:name w:val="Style Статья + Arial 11 pt"/>
    <w:basedOn w:val="a1"/>
    <w:pPr>
      <w:numPr>
        <w:ilvl w:val="1"/>
        <w:numId w:val="14"/>
      </w:numPr>
      <w:spacing w:after="120" w:line="240" w:lineRule="auto"/>
    </w:pPr>
    <w:rPr>
      <w:szCs w:val="24"/>
      <w:lang w:eastAsia="ru-RU"/>
    </w:rPr>
  </w:style>
  <w:style w:type="paragraph" w:styleId="af">
    <w:name w:val="Body Text"/>
    <w:basedOn w:val="a1"/>
    <w:link w:val="af0"/>
    <w:uiPriority w:val="99"/>
    <w:unhideWhenUsed/>
    <w:pPr>
      <w:widowControl w:val="0"/>
      <w:shd w:val="clear" w:color="auto" w:fill="FFFFFF"/>
      <w:tabs>
        <w:tab w:val="left" w:pos="576"/>
      </w:tabs>
      <w:autoSpaceDE w:val="0"/>
      <w:autoSpaceDN w:val="0"/>
      <w:adjustRightInd w:val="0"/>
      <w:spacing w:before="120" w:line="240" w:lineRule="auto"/>
      <w:ind w:firstLine="0"/>
    </w:pPr>
    <w:rPr>
      <w:rFonts w:eastAsia="Calibri"/>
      <w:szCs w:val="24"/>
      <w:lang w:eastAsia="ru-RU"/>
    </w:rPr>
  </w:style>
  <w:style w:type="character" w:customStyle="1" w:styleId="af0">
    <w:name w:val="Основной текст Знак"/>
    <w:basedOn w:val="a2"/>
    <w:link w:val="af"/>
    <w:uiPriority w:val="99"/>
    <w:rPr>
      <w:rFonts w:eastAsia="Calibri"/>
      <w:sz w:val="24"/>
      <w:szCs w:val="24"/>
      <w:shd w:val="clear" w:color="auto" w:fill="FFFFFF"/>
    </w:rPr>
  </w:style>
  <w:style w:type="paragraph" w:styleId="a">
    <w:name w:val="List Number"/>
    <w:basedOn w:val="a1"/>
    <w:pPr>
      <w:numPr>
        <w:numId w:val="16"/>
      </w:numPr>
      <w:contextualSpacing/>
    </w:pPr>
  </w:style>
  <w:style w:type="paragraph" w:styleId="af1">
    <w:name w:val="Balloon Text"/>
    <w:basedOn w:val="a1"/>
    <w:link w:val="af2"/>
    <w:rsid w:val="00653C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rsid w:val="00653C25"/>
    <w:rPr>
      <w:rFonts w:ascii="Segoe UI" w:hAnsi="Segoe UI" w:cs="Segoe UI"/>
      <w:sz w:val="18"/>
      <w:szCs w:val="18"/>
      <w:lang w:eastAsia="en-US"/>
    </w:rPr>
  </w:style>
  <w:style w:type="character" w:styleId="af3">
    <w:name w:val="annotation reference"/>
    <w:basedOn w:val="a2"/>
    <w:rsid w:val="00B96EE5"/>
    <w:rPr>
      <w:sz w:val="16"/>
      <w:szCs w:val="16"/>
    </w:rPr>
  </w:style>
  <w:style w:type="paragraph" w:styleId="af4">
    <w:name w:val="annotation text"/>
    <w:basedOn w:val="a1"/>
    <w:link w:val="af5"/>
    <w:rsid w:val="00B96EE5"/>
    <w:pPr>
      <w:spacing w:line="240" w:lineRule="auto"/>
    </w:pPr>
    <w:rPr>
      <w:sz w:val="20"/>
    </w:rPr>
  </w:style>
  <w:style w:type="character" w:customStyle="1" w:styleId="af5">
    <w:name w:val="Текст примечания Знак"/>
    <w:basedOn w:val="a2"/>
    <w:link w:val="af4"/>
    <w:rsid w:val="00B96EE5"/>
    <w:rPr>
      <w:lang w:eastAsia="en-US"/>
    </w:rPr>
  </w:style>
  <w:style w:type="paragraph" w:styleId="af6">
    <w:name w:val="annotation subject"/>
    <w:basedOn w:val="af4"/>
    <w:next w:val="af4"/>
    <w:link w:val="af7"/>
    <w:rsid w:val="00B96EE5"/>
    <w:rPr>
      <w:b/>
      <w:bCs/>
    </w:rPr>
  </w:style>
  <w:style w:type="character" w:customStyle="1" w:styleId="af7">
    <w:name w:val="Тема примечания Знак"/>
    <w:basedOn w:val="af5"/>
    <w:link w:val="af6"/>
    <w:rsid w:val="00B96EE5"/>
    <w:rPr>
      <w:b/>
      <w:bCs/>
      <w:lang w:eastAsia="en-US"/>
    </w:rPr>
  </w:style>
  <w:style w:type="paragraph" w:customStyle="1" w:styleId="wordsection1">
    <w:name w:val="wordsection1"/>
    <w:basedOn w:val="a1"/>
    <w:uiPriority w:val="99"/>
    <w:rsid w:val="00A62A28"/>
    <w:pPr>
      <w:spacing w:before="100" w:beforeAutospacing="1" w:after="100" w:afterAutospacing="1" w:line="240" w:lineRule="auto"/>
      <w:ind w:firstLine="0"/>
      <w:jc w:val="left"/>
    </w:pPr>
    <w:rPr>
      <w:rFonts w:eastAsia="Calibri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Links>
    <vt:vector size="192" baseType="variant">
      <vt:variant>
        <vt:i4>1769535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_Toc519874415</vt:lpwstr>
      </vt:variant>
      <vt:variant>
        <vt:i4>1769535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_Toc519874414</vt:lpwstr>
      </vt:variant>
      <vt:variant>
        <vt:i4>1769535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_Toc519874413</vt:lpwstr>
      </vt:variant>
      <vt:variant>
        <vt:i4>1769535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_Toc519874412</vt:lpwstr>
      </vt:variant>
      <vt:variant>
        <vt:i4>1769535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_Toc519874411</vt:lpwstr>
      </vt:variant>
      <vt:variant>
        <vt:i4>1769535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_Toc519874410</vt:lpwstr>
      </vt:variant>
      <vt:variant>
        <vt:i4>1703999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_Toc519874409</vt:lpwstr>
      </vt:variant>
      <vt:variant>
        <vt:i4>1703999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_Toc519874408</vt:lpwstr>
      </vt:variant>
      <vt:variant>
        <vt:i4>1703999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_Toc519874407</vt:lpwstr>
      </vt:variant>
      <vt:variant>
        <vt:i4>1703999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_Toc519874406</vt:lpwstr>
      </vt:variant>
      <vt:variant>
        <vt:i4>1703999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_Toc519874405</vt:lpwstr>
      </vt:variant>
      <vt:variant>
        <vt:i4>1703999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_Toc519874404</vt:lpwstr>
      </vt:variant>
      <vt:variant>
        <vt:i4>1703999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_Toc519874403</vt:lpwstr>
      </vt:variant>
      <vt:variant>
        <vt:i4>1703999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_Toc519874402</vt:lpwstr>
      </vt:variant>
      <vt:variant>
        <vt:i4>1703999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_Toc519874401</vt:lpwstr>
      </vt:variant>
      <vt:variant>
        <vt:i4>1703999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_Toc519874400</vt:lpwstr>
      </vt:variant>
      <vt:variant>
        <vt:i4>1245240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_Toc519874399</vt:lpwstr>
      </vt:variant>
      <vt:variant>
        <vt:i4>1245240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_Toc519874398</vt:lpwstr>
      </vt:variant>
      <vt:variant>
        <vt:i4>1245240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_Toc519874397</vt:lpwstr>
      </vt:variant>
      <vt:variant>
        <vt:i4>1245240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_Toc519874396</vt:lpwstr>
      </vt:variant>
      <vt:variant>
        <vt:i4>1245240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_Toc519874395</vt:lpwstr>
      </vt:variant>
      <vt:variant>
        <vt:i4>1245240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_Toc519874394</vt:lpwstr>
      </vt:variant>
      <vt:variant>
        <vt:i4>1245240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_Toc519874393</vt:lpwstr>
      </vt:variant>
      <vt:variant>
        <vt:i4>1245240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_Toc519874392</vt:lpwstr>
      </vt:variant>
      <vt:variant>
        <vt:i4>1245240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_Toc519874391</vt:lpwstr>
      </vt:variant>
      <vt:variant>
        <vt:i4>1245240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_Toc519874390</vt:lpwstr>
      </vt:variant>
      <vt:variant>
        <vt:i4>1179704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_Toc519874389</vt:lpwstr>
      </vt:variant>
      <vt:variant>
        <vt:i4>1179704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_Toc519874388</vt:lpwstr>
      </vt:variant>
      <vt:variant>
        <vt:i4>1179704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_Toc519874387</vt:lpwstr>
      </vt:variant>
      <vt:variant>
        <vt:i4>1179704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_Toc519874386</vt:lpwstr>
      </vt:variant>
      <vt:variant>
        <vt:i4>1179704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_Toc519874385</vt:lpwstr>
      </vt:variant>
      <vt:variant>
        <vt:i4>1179704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_Toc519874384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Billur Hajiyeva</cp:lastModifiedBy>
  <cp:revision>14</cp:revision>
  <dcterms:created xsi:type="dcterms:W3CDTF">2025-04-11T11:33:00Z</dcterms:created>
  <dcterms:modified xsi:type="dcterms:W3CDTF">2026-07-10T05:53:00Z</dcterms:modified>
</cp:coreProperties>
</file>