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B346" w14:textId="0EEBEB9A" w:rsidR="00975CB5" w:rsidRPr="00D664BB" w:rsidRDefault="007E5500" w:rsidP="007E5500">
      <w:pPr>
        <w:ind w:left="-142" w:firstLine="0"/>
        <w:jc w:val="right"/>
        <w:rPr>
          <w:szCs w:val="24"/>
        </w:rPr>
      </w:pPr>
      <w:r w:rsidRPr="00D664BB">
        <w:rPr>
          <w:i/>
          <w:color w:val="808080" w:themeColor="background1" w:themeShade="80"/>
          <w:szCs w:val="24"/>
        </w:rPr>
        <w:t>Приложение №</w:t>
      </w:r>
      <w:r w:rsidR="005F11EF">
        <w:rPr>
          <w:i/>
          <w:color w:val="808080" w:themeColor="background1" w:themeShade="80"/>
          <w:szCs w:val="24"/>
        </w:rPr>
        <w:t>3</w:t>
      </w:r>
      <w:r w:rsidRPr="00D664BB">
        <w:rPr>
          <w:i/>
          <w:color w:val="808080" w:themeColor="background1" w:themeShade="80"/>
          <w:szCs w:val="24"/>
        </w:rPr>
        <w:t xml:space="preserve"> к Информационной карте процедуры закупки</w:t>
      </w:r>
    </w:p>
    <w:p w14:paraId="095B73B4" w14:textId="77777777" w:rsidR="00975CB5" w:rsidRPr="00D664BB" w:rsidRDefault="00975CB5">
      <w:pPr>
        <w:ind w:left="-142" w:firstLine="0"/>
        <w:jc w:val="center"/>
        <w:rPr>
          <w:szCs w:val="24"/>
        </w:rPr>
      </w:pPr>
    </w:p>
    <w:p w14:paraId="354C9B10" w14:textId="77777777" w:rsidR="00975CB5" w:rsidRPr="00D664BB" w:rsidRDefault="00337A39">
      <w:pPr>
        <w:ind w:left="-142" w:firstLine="0"/>
        <w:jc w:val="center"/>
        <w:rPr>
          <w:b/>
          <w:bCs/>
          <w:szCs w:val="24"/>
        </w:rPr>
      </w:pPr>
      <w:r w:rsidRPr="00D664BB">
        <w:rPr>
          <w:b/>
          <w:bCs/>
          <w:szCs w:val="24"/>
        </w:rPr>
        <w:t>ТЕХНИЧЕСКОЕ ЗАДАНИЕ</w:t>
      </w:r>
    </w:p>
    <w:p w14:paraId="56E58A9B" w14:textId="79483777" w:rsidR="00975CB5" w:rsidRDefault="00975CB5">
      <w:pPr>
        <w:ind w:left="-142" w:firstLine="0"/>
        <w:jc w:val="center"/>
        <w:rPr>
          <w:szCs w:val="24"/>
        </w:rPr>
      </w:pPr>
    </w:p>
    <w:tbl>
      <w:tblPr>
        <w:tblW w:w="10519" w:type="dxa"/>
        <w:tblInd w:w="-601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10221"/>
      </w:tblGrid>
      <w:tr w:rsidR="00A62A28" w:rsidRPr="0097099F" w14:paraId="7E8221CC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3F128190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44013CB1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Общие требования</w:t>
            </w:r>
          </w:p>
        </w:tc>
      </w:tr>
      <w:tr w:rsidR="00A62A28" w:rsidRPr="0097099F" w14:paraId="72D8B5B3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61578498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C625160" w14:textId="6101FD01" w:rsidR="00A62A28" w:rsidRPr="007F269C" w:rsidRDefault="00A62A28" w:rsidP="00211AB3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7099F">
              <w:rPr>
                <w:rFonts w:ascii="Arial" w:hAnsi="Arial" w:cs="Arial"/>
                <w:sz w:val="20"/>
                <w:szCs w:val="20"/>
              </w:rPr>
              <w:t xml:space="preserve">Предметом закупки </w:t>
            </w:r>
            <w:r w:rsidR="00211AB3">
              <w:rPr>
                <w:rFonts w:ascii="Arial" w:hAnsi="Arial" w:cs="Arial"/>
                <w:sz w:val="20"/>
                <w:szCs w:val="20"/>
              </w:rPr>
              <w:t xml:space="preserve">является </w:t>
            </w:r>
            <w:r w:rsidR="00211AB3" w:rsidRPr="007A69E2">
              <w:rPr>
                <w:rFonts w:ascii="Arial" w:hAnsi="Arial" w:cs="Arial"/>
                <w:sz w:val="20"/>
                <w:szCs w:val="20"/>
              </w:rPr>
              <w:t xml:space="preserve">заключение договора по </w:t>
            </w:r>
            <w:r w:rsidR="00EC4C5A">
              <w:rPr>
                <w:rFonts w:ascii="Arial" w:hAnsi="Arial" w:cs="Arial"/>
                <w:sz w:val="20"/>
                <w:szCs w:val="20"/>
              </w:rPr>
              <w:t>оказанию</w:t>
            </w:r>
            <w:r w:rsidR="00027596" w:rsidRPr="00027596">
              <w:rPr>
                <w:rFonts w:ascii="Arial" w:hAnsi="Arial" w:cs="Arial"/>
                <w:sz w:val="20"/>
                <w:szCs w:val="20"/>
              </w:rPr>
              <w:t xml:space="preserve"> услуг по проектированию, поставке, монтажу и вводу в эксплуатацию инженерной инфраструктуры дата-центра для ОАО Банк ВТБ (Азербайджан).</w:t>
            </w:r>
          </w:p>
        </w:tc>
      </w:tr>
      <w:tr w:rsidR="00A62A28" w:rsidRPr="0097099F" w14:paraId="5E8C646F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7EBF8E75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5C91737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Перечень товаров</w:t>
            </w:r>
          </w:p>
        </w:tc>
      </w:tr>
      <w:tr w:rsidR="00A62A28" w:rsidRPr="00A344BC" w14:paraId="3CD00427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AF5CCCB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tbl>
            <w:tblPr>
              <w:tblW w:w="1011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0110"/>
            </w:tblGrid>
            <w:tr w:rsidR="00F064E5" w:rsidRPr="007A69E2" w14:paraId="345EC119" w14:textId="77777777" w:rsidTr="00F064E5">
              <w:trPr>
                <w:trHeight w:val="510"/>
              </w:trPr>
              <w:tc>
                <w:tcPr>
                  <w:tcW w:w="10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D9D9D9"/>
                  <w:vAlign w:val="center"/>
                  <w:hideMark/>
                </w:tcPr>
                <w:p w14:paraId="4DCF034C" w14:textId="77777777" w:rsidR="00F064E5" w:rsidRPr="007A69E2" w:rsidRDefault="00F064E5" w:rsidP="0097099F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7A69E2">
                    <w:rPr>
                      <w:rFonts w:ascii="Arial" w:hAnsi="Arial" w:cs="Arial"/>
                      <w:b/>
                      <w:sz w:val="20"/>
                    </w:rPr>
                    <w:t>Наименование</w:t>
                  </w:r>
                </w:p>
              </w:tc>
            </w:tr>
            <w:tr w:rsidR="00F064E5" w:rsidRPr="00A344BC" w14:paraId="5FF9D3C2" w14:textId="77777777" w:rsidTr="00F064E5">
              <w:trPr>
                <w:trHeight w:val="625"/>
              </w:trPr>
              <w:tc>
                <w:tcPr>
                  <w:tcW w:w="10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88955D" w14:textId="05EAFA9E" w:rsidR="001A4C41" w:rsidRDefault="001A4C41" w:rsidP="0097307A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b/>
                      <w:bCs/>
                      <w:color w:val="262626"/>
                      <w:sz w:val="20"/>
                    </w:rPr>
                  </w:pPr>
                </w:p>
                <w:p w14:paraId="39E22131" w14:textId="77777777" w:rsidR="00DB53A0" w:rsidRDefault="00DB53A0" w:rsidP="0097307A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b/>
                      <w:bCs/>
                      <w:color w:val="262626"/>
                      <w:sz w:val="20"/>
                    </w:rPr>
                  </w:pPr>
                </w:p>
                <w:tbl>
                  <w:tblPr>
                    <w:tblW w:w="6833" w:type="dxa"/>
                    <w:tblLook w:val="04A0" w:firstRow="1" w:lastRow="0" w:firstColumn="1" w:lastColumn="0" w:noHBand="0" w:noVBand="1"/>
                  </w:tblPr>
                  <w:tblGrid>
                    <w:gridCol w:w="635"/>
                    <w:gridCol w:w="1896"/>
                    <w:gridCol w:w="1171"/>
                    <w:gridCol w:w="734"/>
                    <w:gridCol w:w="694"/>
                    <w:gridCol w:w="1703"/>
                  </w:tblGrid>
                  <w:tr w:rsidR="009F70F0" w:rsidRPr="009F70F0" w14:paraId="77F887AE" w14:textId="77777777" w:rsidTr="009F70F0">
                    <w:trPr>
                      <w:trHeight w:val="630"/>
                    </w:trPr>
                    <w:tc>
                      <w:tcPr>
                        <w:tcW w:w="635" w:type="dxa"/>
                        <w:tcBorders>
                          <w:top w:val="single" w:sz="4" w:space="0" w:color="B7C3D9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1F2937" w:fill="1F3864"/>
                        <w:vAlign w:val="center"/>
                        <w:hideMark/>
                      </w:tcPr>
                      <w:p w14:paraId="402BF02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</w:pPr>
                        <w:bookmarkStart w:id="0" w:name="_Hlk237594373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№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B7C3D9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shd w:val="clear" w:color="1F2937" w:fill="1F3864"/>
                        <w:vAlign w:val="center"/>
                        <w:hideMark/>
                      </w:tcPr>
                      <w:p w14:paraId="70A9B9CC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Наименование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позиции</w:t>
                        </w:r>
                        <w:proofErr w:type="spellEnd"/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B7C3D9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shd w:val="clear" w:color="1F2937" w:fill="1F3864"/>
                        <w:vAlign w:val="center"/>
                        <w:hideMark/>
                      </w:tcPr>
                      <w:p w14:paraId="3A49C3F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Модель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 xml:space="preserve"> /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Артикул</w:t>
                        </w:r>
                        <w:proofErr w:type="spellEnd"/>
                      </w:p>
                    </w:tc>
                    <w:tc>
                      <w:tcPr>
                        <w:tcW w:w="734" w:type="dxa"/>
                        <w:tcBorders>
                          <w:top w:val="single" w:sz="4" w:space="0" w:color="B7C3D9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shd w:val="clear" w:color="1F2937" w:fill="1F3864"/>
                        <w:vAlign w:val="center"/>
                        <w:hideMark/>
                      </w:tcPr>
                      <w:p w14:paraId="3AEEBFB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Ед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изм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B7C3D9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shd w:val="clear" w:color="1F2937" w:fill="1F3864"/>
                        <w:vAlign w:val="center"/>
                        <w:hideMark/>
                      </w:tcPr>
                      <w:p w14:paraId="743D3D5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Кол-во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br/>
                          <w:t>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по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 xml:space="preserve"> ТЗ)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B7C3D9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shd w:val="clear" w:color="1F2937" w:fill="1F3864"/>
                        <w:vAlign w:val="center"/>
                        <w:hideMark/>
                      </w:tcPr>
                      <w:p w14:paraId="1DB305F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Срок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поставки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lang w:val="en-US"/>
                          </w:rPr>
                          <w:t>дней</w:t>
                        </w:r>
                        <w:proofErr w:type="spellEnd"/>
                      </w:p>
                    </w:tc>
                  </w:tr>
                  <w:tr w:rsidR="009F70F0" w:rsidRPr="009F70F0" w14:paraId="7510423A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10CFB1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6A095B46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Model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03FF75E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7A5C072C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378C096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7B20FA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5FBC0DE2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BC997D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4FD3EF99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09B932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B691F7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4AE8684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579E11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657BC590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4C6D86A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20D439B8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08B71B6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3A2931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EF27376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6C4D1DC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4E8FF1FC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58570BB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E6A371E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BD12B2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5270516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9F0A48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06999FB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5DC952D1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D90864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1C7CB008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Model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679F30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3F6C4DD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38F43C0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6CB3BF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67D6580C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F7B0A1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E3E2ED3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3297502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1EA0F6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B5CCCB6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902B49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06CAFDF7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4FCACB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0C7B831D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961A8B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291F1E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3FB311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0474902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01AE1DBA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347D9F6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52584459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F42EAB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6532526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56902BE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4A823EC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3E9DA0EC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11A214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027AE2AE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UPS Model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3F56F0CC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56095C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655FEC8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7D1971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7508B9F3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403362A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0E5CE0F0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Battery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C2E0E1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DE0277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B57755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80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FBCB216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743826DC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6AD295D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2BCA3431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 xml:space="preserve">Battery Cabinet 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0740F75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625EBA7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672582C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897D7A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021C18AA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937AB0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57A7FA30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SNMP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235DF7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47CA1AB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F6FB37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891880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2074E961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AEAD42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lastRenderedPageBreak/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DD99DF4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508D9CE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63C943F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B41A38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0574EC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5E656991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4029E89C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22CD6F42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3E31EE8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1C976ED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8839C0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E2F0F2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7F591A72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738FB91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BBB8F66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5792E2C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64ED1A0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70CB31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593FCAE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0A4C889F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BCCAFF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7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6687AB29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Monitoring system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DBE3D9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64D300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5A377D1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0B0CEF7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00FC494F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3521F90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8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735C57E3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 xml:space="preserve">Combo Smoke, Temperature &amp; Humidity Sensor 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38A49C7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1E129A5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4AB85FD6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B121D5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789C0099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6994FFE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4299D68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B8859F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58F0925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02A776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42F97F7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62B9B182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13CFDDE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2880A52F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A4DD3B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46C0E76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17B44C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0BFC223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225F0A34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8DBA90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DF08BD1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4030D10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BD0D0F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04EC72A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6E6B386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20D62431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FFFFFF"/>
                        <w:noWrap/>
                        <w:vAlign w:val="center"/>
                        <w:hideMark/>
                      </w:tcPr>
                      <w:p w14:paraId="2EBBC30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13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7434CBE3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Generator Model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287EAB1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1E76734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4131A0D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1F3DCC5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62B544A3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EEF2FA"/>
                        <w:noWrap/>
                        <w:vAlign w:val="center"/>
                        <w:hideMark/>
                      </w:tcPr>
                      <w:p w14:paraId="523730C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14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2A585A34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Stabilizator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 xml:space="preserve"> model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A89510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0F69F7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304F450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9F0B75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300B1943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FFFFFF"/>
                        <w:noWrap/>
                        <w:vAlign w:val="center"/>
                        <w:hideMark/>
                      </w:tcPr>
                      <w:p w14:paraId="5F17137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15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13532F9A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Fire Exit Door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955D93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6D7B34F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AAC299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0E2156C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747A3E4F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EEF2FA"/>
                        <w:noWrap/>
                        <w:vAlign w:val="center"/>
                        <w:hideMark/>
                      </w:tcPr>
                      <w:p w14:paraId="34D4FAA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16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69A1A8CB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Raised Floor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9D56DC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BE24D8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m2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3C612A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28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A8752A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63499906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EEF2FA"/>
                        <w:noWrap/>
                        <w:vAlign w:val="center"/>
                        <w:hideMark/>
                      </w:tcPr>
                      <w:p w14:paraId="10B549A6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24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15D71CFB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Access control model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87F7B1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4DA1D3C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544682E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41B54CA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51459BA2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FFFFFF"/>
                        <w:noWrap/>
                        <w:vAlign w:val="center"/>
                        <w:hideMark/>
                      </w:tcPr>
                      <w:p w14:paraId="1980618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25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6D2A7CE3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Exit Button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206128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E021E9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025B396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526D96F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7DCC641F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EEF2FA"/>
                        <w:noWrap/>
                        <w:vAlign w:val="center"/>
                        <w:hideMark/>
                      </w:tcPr>
                      <w:p w14:paraId="7670732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26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52FDE506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Door lock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147F2D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703B1B6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2696685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66D112D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1CDAF028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FFFFFF"/>
                        <w:noWrap/>
                        <w:vAlign w:val="center"/>
                        <w:hideMark/>
                      </w:tcPr>
                      <w:p w14:paraId="2529E4F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27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53407F69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Door closer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C64D02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7291A54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587DA706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ABDC27C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0C924DA3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EEF2FA"/>
                        <w:noWrap/>
                        <w:vAlign w:val="center"/>
                        <w:hideMark/>
                      </w:tcPr>
                      <w:p w14:paraId="163BF19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34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14B01D80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Power Distribution Box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436883B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1B915FD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33159D1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754D59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7FF35903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FFFFFF"/>
                        <w:noWrap/>
                        <w:vAlign w:val="center"/>
                        <w:hideMark/>
                      </w:tcPr>
                      <w:p w14:paraId="63B9198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4F15AD3B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0DA39212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572763A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1D26D07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426D8E2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43CE5944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EEF2FA"/>
                        <w:noWrap/>
                        <w:vAlign w:val="center"/>
                        <w:hideMark/>
                      </w:tcPr>
                      <w:p w14:paraId="35AAC90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3EF75B2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4483318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81048F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3CCBAD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638015B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1357870A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FFFFFF"/>
                        <w:noWrap/>
                        <w:vAlign w:val="center"/>
                        <w:hideMark/>
                      </w:tcPr>
                      <w:p w14:paraId="5E4369C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5B3EF773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9A7DB0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578A9D18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BB97DB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13D95326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2741358D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EEF2FA"/>
                        <w:noWrap/>
                        <w:vAlign w:val="center"/>
                        <w:hideMark/>
                      </w:tcPr>
                      <w:p w14:paraId="34F54AD0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lastRenderedPageBreak/>
                          <w:t>35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vAlign w:val="center"/>
                        <w:hideMark/>
                      </w:tcPr>
                      <w:p w14:paraId="4143E9A6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Installation work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567683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4B15B07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pc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B7C3D9"/>
                          <w:right w:val="single" w:sz="4" w:space="0" w:color="B7C3D9"/>
                        </w:tcBorders>
                        <w:noWrap/>
                        <w:vAlign w:val="center"/>
                        <w:hideMark/>
                      </w:tcPr>
                      <w:p w14:paraId="1A1F9EB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069D5E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57AF82F0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FFFFFF"/>
                        <w:noWrap/>
                        <w:vAlign w:val="center"/>
                        <w:hideMark/>
                      </w:tcPr>
                      <w:p w14:paraId="0BB0224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single" w:sz="4" w:space="0" w:color="D9B44A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7F202FF8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0DD3B0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122F223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D9B44A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54140B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737E848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495839C0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EEF2FA"/>
                        <w:noWrap/>
                        <w:vAlign w:val="center"/>
                        <w:hideMark/>
                      </w:tcPr>
                      <w:p w14:paraId="033F251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287F3036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32695253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0D88084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6B35D1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134958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2ABB1846" w14:textId="77777777" w:rsidTr="009F70F0">
                    <w:trPr>
                      <w:trHeight w:val="675"/>
                    </w:trPr>
                    <w:tc>
                      <w:tcPr>
                        <w:tcW w:w="635" w:type="dxa"/>
                        <w:tcBorders>
                          <w:top w:val="nil"/>
                          <w:left w:val="single" w:sz="4" w:space="0" w:color="B7C3D9"/>
                          <w:bottom w:val="single" w:sz="4" w:space="0" w:color="B7C3D9"/>
                          <w:right w:val="single" w:sz="4" w:space="0" w:color="B7C3D9"/>
                        </w:tcBorders>
                        <w:shd w:val="clear" w:color="FFFDF5" w:fill="FFFFFF"/>
                        <w:noWrap/>
                        <w:vAlign w:val="center"/>
                        <w:hideMark/>
                      </w:tcPr>
                      <w:p w14:paraId="58AC43F4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доп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1F2937"/>
                            <w:sz w:val="20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63B7D33C" w14:textId="77777777" w:rsidR="009F70F0" w:rsidRPr="009F70F0" w:rsidRDefault="009F70F0" w:rsidP="009F70F0">
                        <w:pPr>
                          <w:spacing w:line="240" w:lineRule="auto"/>
                          <w:ind w:firstLineChars="100" w:firstLine="200"/>
                          <w:jc w:val="left"/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</w:pP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Дополнительная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позиция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при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необходимости</w:t>
                        </w:r>
                        <w:proofErr w:type="spellEnd"/>
                        <w:r w:rsidRPr="009F70F0">
                          <w:rPr>
                            <w:rFonts w:ascii="Calibri" w:hAnsi="Calibri" w:cs="Calibri"/>
                            <w:i/>
                            <w:iCs/>
                            <w:color w:val="A6A6A6"/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vAlign w:val="center"/>
                        <w:hideMark/>
                      </w:tcPr>
                      <w:p w14:paraId="1E2F9EB5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3E84D8A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21F35B0F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1F2937"/>
                            <w:sz w:val="20"/>
                            <w:lang w:val="en-US"/>
                          </w:rPr>
                          <w:t> 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single" w:sz="4" w:space="0" w:color="D9B44A"/>
                          <w:bottom w:val="single" w:sz="4" w:space="0" w:color="D9B44A"/>
                          <w:right w:val="single" w:sz="4" w:space="0" w:color="D9B44A"/>
                        </w:tcBorders>
                        <w:noWrap/>
                        <w:vAlign w:val="center"/>
                        <w:hideMark/>
                      </w:tcPr>
                      <w:p w14:paraId="3115C1D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 w:rsidRPr="009F70F0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  <w:t> </w:t>
                        </w:r>
                      </w:p>
                    </w:tc>
                  </w:tr>
                  <w:tr w:rsidR="009F70F0" w:rsidRPr="009F70F0" w14:paraId="733EB714" w14:textId="77777777" w:rsidTr="009F70F0">
                    <w:trPr>
                      <w:trHeight w:val="288"/>
                    </w:trPr>
                    <w:tc>
                      <w:tcPr>
                        <w:tcW w:w="6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69EF8DD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7BBE2267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left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483ACDBE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left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12F3C379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left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6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C9EBD71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left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7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6C256FCB" w14:textId="77777777" w:rsidR="009F70F0" w:rsidRPr="009F70F0" w:rsidRDefault="009F70F0" w:rsidP="009F70F0">
                        <w:pPr>
                          <w:spacing w:line="240" w:lineRule="auto"/>
                          <w:ind w:firstLine="0"/>
                          <w:jc w:val="left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7165A0E2" w14:textId="77777777" w:rsidR="00DB53A0" w:rsidRPr="00DB53A0" w:rsidRDefault="00DB53A0" w:rsidP="0097307A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b/>
                      <w:bCs/>
                      <w:color w:val="262626"/>
                      <w:sz w:val="20"/>
                    </w:rPr>
                  </w:pPr>
                </w:p>
                <w:p w14:paraId="2A3DDC79" w14:textId="77777777" w:rsidR="00110063" w:rsidRDefault="00110063" w:rsidP="0097307A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b/>
                      <w:bCs/>
                      <w:color w:val="262626"/>
                      <w:sz w:val="20"/>
                    </w:rPr>
                  </w:pPr>
                </w:p>
                <w:p w14:paraId="7F3FD4D6" w14:textId="25D5E1F3" w:rsidR="00110063" w:rsidRPr="00110063" w:rsidRDefault="00110063" w:rsidP="0097307A">
                  <w:pPr>
                    <w:autoSpaceDE w:val="0"/>
                    <w:autoSpaceDN w:val="0"/>
                    <w:adjustRightInd w:val="0"/>
                    <w:spacing w:line="240" w:lineRule="auto"/>
                    <w:ind w:firstLine="0"/>
                    <w:rPr>
                      <w:rFonts w:ascii="Arial" w:eastAsia="MicrosoftSansSerif" w:hAnsi="Arial" w:cs="Arial"/>
                      <w:color w:val="262626"/>
                      <w:sz w:val="20"/>
                    </w:rPr>
                  </w:pPr>
                  <w:r w:rsidRPr="00110063">
                    <w:rPr>
                      <w:rFonts w:ascii="Arial" w:eastAsia="MicrosoftSansSerif" w:hAnsi="Arial" w:cs="Arial"/>
                      <w:color w:val="262626"/>
                      <w:sz w:val="20"/>
                      <w:lang w:val="az-Latn-AZ"/>
                    </w:rPr>
                    <w:t>Поставляем</w:t>
                  </w:r>
                  <w:r w:rsidRPr="00110063">
                    <w:rPr>
                      <w:rFonts w:ascii="Arial" w:eastAsia="MicrosoftSansSerif" w:hAnsi="Arial" w:cs="Arial"/>
                      <w:color w:val="262626"/>
                      <w:sz w:val="20"/>
                    </w:rPr>
                    <w:t>о</w:t>
                  </w:r>
                  <w:r w:rsidRPr="00110063">
                    <w:rPr>
                      <w:rFonts w:ascii="Arial" w:eastAsia="MicrosoftSansSerif" w:hAnsi="Arial" w:cs="Arial"/>
                      <w:color w:val="262626"/>
                      <w:sz w:val="20"/>
                      <w:lang w:val="az-Latn-AZ"/>
                    </w:rPr>
                    <w:t>е</w:t>
                  </w:r>
                  <w:r w:rsidRPr="00110063">
                    <w:rPr>
                      <w:rFonts w:ascii="Arial" w:eastAsia="MicrosoftSansSerif" w:hAnsi="Arial" w:cs="Arial"/>
                      <w:color w:val="262626"/>
                      <w:sz w:val="20"/>
                    </w:rPr>
                    <w:t xml:space="preserve"> оборудование</w:t>
                  </w:r>
                  <w:r w:rsidRPr="00110063">
                    <w:rPr>
                      <w:rFonts w:ascii="Arial" w:eastAsia="MicrosoftSansSerif" w:hAnsi="Arial" w:cs="Arial"/>
                      <w:color w:val="262626"/>
                      <w:sz w:val="20"/>
                      <w:lang w:val="az-Latn-AZ"/>
                    </w:rPr>
                    <w:t xml:space="preserve"> должн</w:t>
                  </w:r>
                  <w:r w:rsidRPr="00110063">
                    <w:rPr>
                      <w:rFonts w:ascii="Arial" w:eastAsia="MicrosoftSansSerif" w:hAnsi="Arial" w:cs="Arial"/>
                      <w:color w:val="262626"/>
                      <w:sz w:val="20"/>
                    </w:rPr>
                    <w:t>о</w:t>
                  </w:r>
                  <w:r w:rsidRPr="00110063">
                    <w:rPr>
                      <w:rFonts w:ascii="Arial" w:eastAsia="MicrosoftSansSerif" w:hAnsi="Arial" w:cs="Arial"/>
                      <w:color w:val="262626"/>
                      <w:sz w:val="20"/>
                      <w:lang w:val="az-Latn-AZ"/>
                    </w:rPr>
                    <w:t xml:space="preserve"> быть новым, не бывшим в эксплуатации, в заводской упаковке, с сохранением гарантийных обязательств производителя.</w:t>
                  </w:r>
                </w:p>
              </w:tc>
            </w:tr>
          </w:tbl>
          <w:p w14:paraId="44639ECD" w14:textId="77777777" w:rsidR="00A62A28" w:rsidRPr="001A4C41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A62A28" w:rsidRPr="0097099F" w14:paraId="31B611A2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33C294F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lastRenderedPageBreak/>
              <w:t>3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060966B6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Адреса и срок поставки товара</w:t>
            </w:r>
          </w:p>
        </w:tc>
      </w:tr>
      <w:tr w:rsidR="00A62A28" w:rsidRPr="0097099F" w14:paraId="14661414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30CF5290" w14:textId="77777777" w:rsidR="00A62A28" w:rsidRPr="0097099F" w:rsidRDefault="00A62A28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408B2FF5" w14:textId="6628CC62" w:rsidR="00AE02F7" w:rsidRDefault="00147772" w:rsidP="007F269C">
            <w:pPr>
              <w:ind w:firstLine="0"/>
              <w:rPr>
                <w:rFonts w:ascii="Arial" w:eastAsia="Calibri" w:hAnsi="Arial" w:cs="Arial"/>
                <w:sz w:val="20"/>
                <w:lang w:eastAsia="ru-RU"/>
              </w:rPr>
            </w:pPr>
            <w:r w:rsidRPr="00A73D98">
              <w:rPr>
                <w:rFonts w:ascii="Arial" w:eastAsia="Calibri" w:hAnsi="Arial" w:cs="Arial"/>
                <w:sz w:val="20"/>
                <w:lang w:eastAsia="ru-RU"/>
              </w:rPr>
              <w:t>Срок поставки</w:t>
            </w:r>
            <w:r w:rsidR="00D35804" w:rsidRPr="00A73D98">
              <w:rPr>
                <w:rFonts w:ascii="Arial" w:eastAsia="Calibri" w:hAnsi="Arial" w:cs="Arial"/>
                <w:sz w:val="20"/>
                <w:lang w:eastAsia="ru-RU"/>
              </w:rPr>
              <w:t>: не более</w:t>
            </w:r>
            <w:r w:rsidRPr="00A73D98">
              <w:rPr>
                <w:rFonts w:ascii="Arial" w:eastAsia="Calibri" w:hAnsi="Arial" w:cs="Arial"/>
                <w:sz w:val="20"/>
                <w:lang w:eastAsia="ru-RU"/>
              </w:rPr>
              <w:t xml:space="preserve"> </w:t>
            </w:r>
            <w:r w:rsidR="00027596">
              <w:rPr>
                <w:rFonts w:ascii="Arial" w:eastAsia="Calibri" w:hAnsi="Arial" w:cs="Arial"/>
                <w:sz w:val="20"/>
                <w:lang w:eastAsia="ru-RU"/>
              </w:rPr>
              <w:t>90</w:t>
            </w:r>
            <w:r w:rsidRPr="00A73D98">
              <w:rPr>
                <w:rFonts w:ascii="Arial" w:eastAsia="Calibri" w:hAnsi="Arial" w:cs="Arial"/>
                <w:sz w:val="20"/>
                <w:lang w:eastAsia="ru-RU"/>
              </w:rPr>
              <w:t xml:space="preserve"> рабочих дней</w:t>
            </w:r>
            <w:r w:rsidR="007F269C" w:rsidRPr="00A73D98">
              <w:rPr>
                <w:rFonts w:ascii="Arial" w:eastAsia="Calibri" w:hAnsi="Arial" w:cs="Arial"/>
                <w:sz w:val="20"/>
                <w:lang w:eastAsia="ru-RU"/>
              </w:rPr>
              <w:t xml:space="preserve"> с даты подписания договора.</w:t>
            </w:r>
          </w:p>
          <w:p w14:paraId="58D268BE" w14:textId="77777777" w:rsidR="00110063" w:rsidRPr="00110063" w:rsidRDefault="00110063" w:rsidP="00110063">
            <w:pPr>
              <w:ind w:firstLine="0"/>
              <w:rPr>
                <w:rFonts w:ascii="Arial" w:eastAsia="Calibri" w:hAnsi="Arial" w:cs="Arial"/>
                <w:sz w:val="20"/>
                <w:lang w:eastAsia="ru-RU"/>
              </w:rPr>
            </w:pPr>
            <w:r w:rsidRPr="00110063">
              <w:rPr>
                <w:rFonts w:ascii="Arial" w:eastAsia="Calibri" w:hAnsi="Arial" w:cs="Arial"/>
                <w:sz w:val="20"/>
                <w:lang w:eastAsia="ru-RU"/>
              </w:rPr>
              <w:t>Срок гарантии 1 год.</w:t>
            </w:r>
          </w:p>
          <w:p w14:paraId="086B3893" w14:textId="6943D510" w:rsidR="00A62A28" w:rsidRPr="00AE02F7" w:rsidRDefault="00A62A28" w:rsidP="00AE02F7">
            <w:pPr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  <w:r w:rsidRPr="0097099F">
              <w:rPr>
                <w:rFonts w:ascii="Arial" w:hAnsi="Arial" w:cs="Arial"/>
                <w:sz w:val="20"/>
              </w:rPr>
              <w:t xml:space="preserve">Адрес поставки: Азербайджанская Республика, город Баку, </w:t>
            </w:r>
            <w:proofErr w:type="spellStart"/>
            <w:r w:rsidRPr="0097099F">
              <w:rPr>
                <w:rFonts w:ascii="Arial" w:hAnsi="Arial" w:cs="Arial"/>
                <w:sz w:val="20"/>
              </w:rPr>
              <w:t>Насиминский</w:t>
            </w:r>
            <w:proofErr w:type="spellEnd"/>
            <w:r w:rsidRPr="0097099F">
              <w:rPr>
                <w:rFonts w:ascii="Arial" w:hAnsi="Arial" w:cs="Arial"/>
                <w:sz w:val="20"/>
              </w:rPr>
              <w:t xml:space="preserve"> район, проспект </w:t>
            </w:r>
            <w:proofErr w:type="spellStart"/>
            <w:r w:rsidRPr="0097099F">
              <w:rPr>
                <w:rFonts w:ascii="Arial" w:hAnsi="Arial" w:cs="Arial"/>
                <w:sz w:val="20"/>
              </w:rPr>
              <w:t>Хатаи</w:t>
            </w:r>
            <w:proofErr w:type="spellEnd"/>
            <w:r w:rsidRPr="0097099F">
              <w:rPr>
                <w:rFonts w:ascii="Arial" w:hAnsi="Arial" w:cs="Arial"/>
                <w:sz w:val="20"/>
              </w:rPr>
              <w:t xml:space="preserve"> </w:t>
            </w:r>
            <w:r w:rsidR="00265715" w:rsidRPr="0097099F">
              <w:rPr>
                <w:rFonts w:ascii="Arial" w:hAnsi="Arial" w:cs="Arial"/>
                <w:sz w:val="20"/>
              </w:rPr>
              <w:t xml:space="preserve">38, </w:t>
            </w:r>
            <w:r w:rsidR="00265715" w:rsidRPr="00AE02F7">
              <w:rPr>
                <w:rFonts w:ascii="Arial" w:hAnsi="Arial" w:cs="Arial"/>
                <w:sz w:val="20"/>
              </w:rPr>
              <w:t>AZ</w:t>
            </w:r>
            <w:r w:rsidRPr="00AE02F7">
              <w:rPr>
                <w:rFonts w:ascii="Arial" w:hAnsi="Arial" w:cs="Arial"/>
                <w:sz w:val="20"/>
              </w:rPr>
              <w:t>1008</w:t>
            </w:r>
          </w:p>
        </w:tc>
      </w:tr>
      <w:tr w:rsidR="00A62A28" w:rsidRPr="0097099F" w14:paraId="4B23653D" w14:textId="77777777" w:rsidTr="00AE02F7">
        <w:trPr>
          <w:trHeight w:val="441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2B1D1158" w14:textId="77777777" w:rsidR="00A62A28" w:rsidRPr="0097099F" w:rsidRDefault="00A62A28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97099F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D7DDE5" w:themeFill="text2" w:themeFillTint="31"/>
            <w:tcMar>
              <w:top w:w="113" w:type="dxa"/>
              <w:bottom w:w="113" w:type="dxa"/>
            </w:tcMar>
          </w:tcPr>
          <w:p w14:paraId="152F1ACA" w14:textId="04313E33" w:rsidR="00A62A28" w:rsidRPr="0097099F" w:rsidRDefault="00B53863" w:rsidP="009709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53863">
              <w:rPr>
                <w:rFonts w:ascii="Arial" w:hAnsi="Arial" w:cs="Arial"/>
                <w:b/>
                <w:sz w:val="20"/>
              </w:rPr>
              <w:t>Форма оплаты продукции</w:t>
            </w:r>
          </w:p>
        </w:tc>
      </w:tr>
      <w:tr w:rsidR="00A62A28" w:rsidRPr="0097099F" w14:paraId="3FEABF16" w14:textId="77777777" w:rsidTr="00AE02F7">
        <w:trPr>
          <w:trHeight w:val="20"/>
        </w:trPr>
        <w:tc>
          <w:tcPr>
            <w:tcW w:w="298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27EFB54C" w14:textId="702BE079" w:rsidR="00A62A28" w:rsidRPr="0097099F" w:rsidRDefault="00B53863" w:rsidP="0097099F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</w:t>
            </w:r>
          </w:p>
        </w:tc>
        <w:tc>
          <w:tcPr>
            <w:tcW w:w="10221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tcMar>
              <w:top w:w="113" w:type="dxa"/>
              <w:bottom w:w="113" w:type="dxa"/>
            </w:tcMar>
          </w:tcPr>
          <w:p w14:paraId="36C85ED4" w14:textId="39F459E7" w:rsidR="00A62A28" w:rsidRPr="0097099F" w:rsidRDefault="00B53863" w:rsidP="00AE02F7">
            <w:pPr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Б</w:t>
            </w:r>
            <w:r w:rsidRPr="00B53863">
              <w:rPr>
                <w:rFonts w:ascii="Arial" w:hAnsi="Arial" w:cs="Arial"/>
                <w:sz w:val="20"/>
              </w:rPr>
              <w:t>езналичный расчёт.</w:t>
            </w:r>
            <w:r w:rsidR="00AE02F7">
              <w:rPr>
                <w:rFonts w:ascii="Arial" w:hAnsi="Arial" w:cs="Arial"/>
                <w:sz w:val="20"/>
              </w:rPr>
              <w:t xml:space="preserve"> </w:t>
            </w:r>
            <w:r w:rsidR="000634CE" w:rsidRPr="000634CE">
              <w:rPr>
                <w:rFonts w:ascii="Arial" w:hAnsi="Arial" w:cs="Arial"/>
                <w:sz w:val="20"/>
              </w:rPr>
              <w:t xml:space="preserve">Оплата производится следующим образом: 30% (тридцать процентов) от общей суммы Договора оплачивается в качестве аванса в течение </w:t>
            </w:r>
            <w:r w:rsidR="003B1ADB" w:rsidRPr="000634CE">
              <w:rPr>
                <w:rFonts w:ascii="Arial" w:hAnsi="Arial" w:cs="Arial"/>
                <w:sz w:val="20"/>
              </w:rPr>
              <w:t>7 рабочих</w:t>
            </w:r>
            <w:r w:rsidR="000634CE" w:rsidRPr="000634CE">
              <w:rPr>
                <w:rFonts w:ascii="Arial" w:hAnsi="Arial" w:cs="Arial"/>
                <w:sz w:val="20"/>
              </w:rPr>
              <w:t xml:space="preserve"> дней с даты заключения Договора. Оставшиеся 70% (семьдесят процентов) оплачиваются в течение 7 (семи) рабочих дней после получения Товара и подписания Сторонами акта приёмки-передачи.</w:t>
            </w:r>
          </w:p>
        </w:tc>
      </w:tr>
    </w:tbl>
    <w:p w14:paraId="6284BF1F" w14:textId="2968E84E" w:rsidR="00A62A28" w:rsidRPr="00D664BB" w:rsidRDefault="00A62A28">
      <w:pPr>
        <w:ind w:left="-142" w:firstLine="0"/>
        <w:jc w:val="center"/>
        <w:rPr>
          <w:szCs w:val="24"/>
        </w:rPr>
      </w:pPr>
    </w:p>
    <w:sectPr w:rsidR="00A62A28" w:rsidRPr="00D664BB">
      <w:headerReference w:type="default" r:id="rId7"/>
      <w:footerReference w:type="first" r:id="rId8"/>
      <w:pgSz w:w="11906" w:h="16838" w:code="9"/>
      <w:pgMar w:top="851" w:right="567" w:bottom="992" w:left="1247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ED63A" w14:textId="77777777" w:rsidR="006564E4" w:rsidRDefault="006564E4">
      <w:r>
        <w:separator/>
      </w:r>
    </w:p>
  </w:endnote>
  <w:endnote w:type="continuationSeparator" w:id="0">
    <w:p w14:paraId="27273953" w14:textId="77777777" w:rsidR="006564E4" w:rsidRDefault="0065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SansSerif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6C2D" w14:textId="77777777" w:rsidR="00C87D23" w:rsidRDefault="00C87D23">
    <w:pPr>
      <w:ind w:left="-142" w:firstLine="0"/>
      <w:jc w:val="center"/>
      <w:rPr>
        <w:rFonts w:cs="Arial"/>
        <w:sz w:val="2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367A8" w14:textId="77777777" w:rsidR="006564E4" w:rsidRDefault="006564E4">
      <w:r>
        <w:separator/>
      </w:r>
    </w:p>
  </w:footnote>
  <w:footnote w:type="continuationSeparator" w:id="0">
    <w:p w14:paraId="62B44262" w14:textId="77777777" w:rsidR="006564E4" w:rsidRDefault="00656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5396D" w14:textId="7EAD3E08" w:rsidR="00C87D23" w:rsidRDefault="00C87D23">
    <w:pPr>
      <w:ind w:firstLine="0"/>
      <w:jc w:val="center"/>
    </w:pPr>
    <w:r>
      <w:fldChar w:fldCharType="begin"/>
    </w:r>
    <w:r>
      <w:instrText xml:space="preserve"> PAGE </w:instrText>
    </w:r>
    <w:r>
      <w:fldChar w:fldCharType="separate"/>
    </w:r>
    <w:r w:rsidR="00AE02F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6A8A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F677BD"/>
    <w:multiLevelType w:val="multilevel"/>
    <w:tmpl w:val="EA345218"/>
    <w:lvl w:ilvl="0">
      <w:numFmt w:val="decimal"/>
      <w:pStyle w:val="a0"/>
      <w:lvlText w:val="%1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StyleArial11pt"/>
      <w:lvlText w:val="%1.%2."/>
      <w:lvlJc w:val="left"/>
      <w:pPr>
        <w:tabs>
          <w:tab w:val="num" w:pos="860"/>
        </w:tabs>
        <w:ind w:left="860" w:hanging="6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38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A37242E"/>
    <w:multiLevelType w:val="multilevel"/>
    <w:tmpl w:val="A05EB15E"/>
    <w:lvl w:ilvl="0">
      <w:start w:val="1"/>
      <w:numFmt w:val="decimal"/>
      <w:pStyle w:val="1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8C2360"/>
    <w:multiLevelType w:val="hybridMultilevel"/>
    <w:tmpl w:val="A4280F96"/>
    <w:lvl w:ilvl="0" w:tplc="66E6F3FC">
      <w:start w:val="1"/>
      <w:numFmt w:val="bullet"/>
      <w:pStyle w:val="L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182D"/>
    <w:multiLevelType w:val="multilevel"/>
    <w:tmpl w:val="505419EA"/>
    <w:lvl w:ilvl="0">
      <w:start w:val="1"/>
      <w:numFmt w:val="bullet"/>
      <w:pStyle w:val="L1"/>
      <w:lvlText w:val=""/>
      <w:lvlJc w:val="left"/>
      <w:pPr>
        <w:tabs>
          <w:tab w:val="num" w:pos="284"/>
        </w:tabs>
        <w:ind w:left="284" w:hanging="341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4875"/>
    <w:multiLevelType w:val="multilevel"/>
    <w:tmpl w:val="A9CC75AE"/>
    <w:lvl w:ilvl="0">
      <w:start w:val="1"/>
      <w:numFmt w:val="decimal"/>
      <w:pStyle w:val="10"/>
      <w:lvlText w:val="%1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43"/>
        </w:tabs>
        <w:ind w:left="1843" w:hanging="1134"/>
      </w:pPr>
      <w:rPr>
        <w:rFonts w:hint="default"/>
        <w:b/>
        <w:i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268"/>
        </w:tabs>
        <w:ind w:left="2268" w:hanging="155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1843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1843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1843" w:hanging="1134"/>
      </w:pPr>
      <w:rPr>
        <w:rFonts w:hint="default"/>
      </w:rPr>
    </w:lvl>
  </w:abstractNum>
  <w:abstractNum w:abstractNumId="6" w15:restartNumberingAfterBreak="0">
    <w:nsid w:val="19BD1825"/>
    <w:multiLevelType w:val="hybridMultilevel"/>
    <w:tmpl w:val="C1CC21DC"/>
    <w:lvl w:ilvl="0" w:tplc="507407B0">
      <w:start w:val="1"/>
      <w:numFmt w:val="decimal"/>
      <w:lvlRestart w:val="0"/>
      <w:suff w:val="nothing"/>
      <w:lvlText w:val="%1"/>
      <w:lvlJc w:val="left"/>
      <w:pPr>
        <w:ind w:left="663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B0539F1"/>
    <w:multiLevelType w:val="multilevel"/>
    <w:tmpl w:val="74DC83A4"/>
    <w:lvl w:ilvl="0">
      <w:start w:val="1"/>
      <w:numFmt w:val="bullet"/>
      <w:pStyle w:val="L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D5AD7"/>
    <w:multiLevelType w:val="multilevel"/>
    <w:tmpl w:val="534601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01F0EF1"/>
    <w:multiLevelType w:val="hybridMultilevel"/>
    <w:tmpl w:val="87AEB608"/>
    <w:lvl w:ilvl="0" w:tplc="C22A40FE">
      <w:start w:val="1"/>
      <w:numFmt w:val="decimal"/>
      <w:pStyle w:val="L2-123"/>
      <w:lvlText w:val="%1)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217A0A58"/>
    <w:multiLevelType w:val="hybridMultilevel"/>
    <w:tmpl w:val="267CDC56"/>
    <w:lvl w:ilvl="0" w:tplc="3F4E00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5363E8"/>
    <w:multiLevelType w:val="multilevel"/>
    <w:tmpl w:val="3B605746"/>
    <w:lvl w:ilvl="0">
      <w:start w:val="1"/>
      <w:numFmt w:val="decimal"/>
      <w:pStyle w:val="L1-123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843"/>
        </w:tabs>
        <w:ind w:left="1843" w:hanging="567"/>
      </w:pPr>
      <w:rPr>
        <w:rFonts w:ascii="Symbol" w:hAnsi="Symbol" w:hint="default"/>
        <w:sz w:val="24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2410" w:hanging="56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0" w:hanging="180"/>
      </w:pPr>
      <w:rPr>
        <w:rFonts w:hint="default"/>
      </w:rPr>
    </w:lvl>
  </w:abstractNum>
  <w:abstractNum w:abstractNumId="12" w15:restartNumberingAfterBreak="0">
    <w:nsid w:val="2C382203"/>
    <w:multiLevelType w:val="hybridMultilevel"/>
    <w:tmpl w:val="9CBEA9F8"/>
    <w:lvl w:ilvl="0" w:tplc="1D849AB6">
      <w:start w:val="1"/>
      <w:numFmt w:val="decimal"/>
      <w:lvlRestart w:val="0"/>
      <w:suff w:val="nothing"/>
      <w:lvlText w:val="%1"/>
      <w:lvlJc w:val="left"/>
      <w:pPr>
        <w:ind w:left="663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2F212FCF"/>
    <w:multiLevelType w:val="multilevel"/>
    <w:tmpl w:val="1FDCB9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F954020"/>
    <w:multiLevelType w:val="multilevel"/>
    <w:tmpl w:val="76D43EBE"/>
    <w:lvl w:ilvl="0">
      <w:numFmt w:val="decimal"/>
      <w:lvlText w:val="%1."/>
      <w:lvlJc w:val="left"/>
      <w:pPr>
        <w:tabs>
          <w:tab w:val="left" w:pos="680"/>
        </w:tabs>
        <w:ind w:left="680" w:hanging="680"/>
      </w:pPr>
      <w:rPr>
        <w:rFonts w:ascii="Times New Roman" w:hAnsi="Times New Roman"/>
        <w:b/>
        <w:i w:val="0"/>
        <w:caps/>
        <w:strike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left" w:pos="860"/>
        </w:tabs>
        <w:ind w:left="860" w:hanging="68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left" w:pos="1418"/>
        </w:tabs>
        <w:ind w:left="1418" w:hanging="738"/>
      </w:pPr>
    </w:lvl>
    <w:lvl w:ilvl="3">
      <w:start w:val="1"/>
      <w:numFmt w:val="bullet"/>
      <w:lvlText w:val=""/>
      <w:lvlJc w:val="left"/>
      <w:pPr>
        <w:tabs>
          <w:tab w:val="left" w:pos="864"/>
        </w:tabs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5" w15:restartNumberingAfterBreak="0">
    <w:nsid w:val="54E51FCA"/>
    <w:multiLevelType w:val="hybridMultilevel"/>
    <w:tmpl w:val="C50AC9EE"/>
    <w:lvl w:ilvl="0" w:tplc="46D2457A">
      <w:start w:val="1"/>
      <w:numFmt w:val="bullet"/>
      <w:lvlRestart w:val="0"/>
      <w:pStyle w:val="L10"/>
      <w:lvlText w:val="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32162"/>
    <w:multiLevelType w:val="hybridMultilevel"/>
    <w:tmpl w:val="E77ABF8A"/>
    <w:lvl w:ilvl="0" w:tplc="9C2E2AFE">
      <w:start w:val="1"/>
      <w:numFmt w:val="bullet"/>
      <w:lvlRestart w:val="0"/>
      <w:pStyle w:val="L20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cs="Courier New" w:hint="default"/>
      </w:rPr>
    </w:lvl>
    <w:lvl w:ilvl="1" w:tplc="3BBAA3AA">
      <w:start w:val="1"/>
      <w:numFmt w:val="bullet"/>
      <w:lvlRestart w:val="0"/>
      <w:lvlText w:val=""/>
      <w:lvlJc w:val="left"/>
      <w:pPr>
        <w:tabs>
          <w:tab w:val="num" w:pos="2215"/>
        </w:tabs>
        <w:ind w:left="2215" w:hanging="425"/>
      </w:pPr>
      <w:rPr>
        <w:rFonts w:ascii="Symbol" w:hAnsi="Symbol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59ED33C9"/>
    <w:multiLevelType w:val="multilevel"/>
    <w:tmpl w:val="BA829BF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5B43542E"/>
    <w:multiLevelType w:val="multilevel"/>
    <w:tmpl w:val="E530E1B8"/>
    <w:lvl w:ilvl="0">
      <w:start w:val="1"/>
      <w:numFmt w:val="decimal"/>
      <w:pStyle w:val="L1-1230"/>
      <w:lvlText w:val="%1"/>
      <w:lvlJc w:val="left"/>
      <w:pPr>
        <w:tabs>
          <w:tab w:val="num" w:pos="284"/>
        </w:tabs>
        <w:ind w:left="284" w:hanging="341"/>
      </w:pPr>
      <w:rPr>
        <w:rFonts w:hint="default"/>
      </w:rPr>
    </w:lvl>
    <w:lvl w:ilvl="1">
      <w:start w:val="1"/>
      <w:numFmt w:val="decimal"/>
      <w:pStyle w:val="L2-1230"/>
      <w:lvlText w:val="%1.%2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L3-123"/>
      <w:lvlText w:val="%1.%2.%3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L4-123"/>
      <w:lvlText w:val="%1.%2.%3.%4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E817E1"/>
    <w:multiLevelType w:val="hybridMultilevel"/>
    <w:tmpl w:val="4E7AEF26"/>
    <w:lvl w:ilvl="0" w:tplc="394A164C">
      <w:start w:val="1"/>
      <w:numFmt w:val="russianLower"/>
      <w:pStyle w:val="L2-"/>
      <w:lvlText w:val="%1)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0" w15:restartNumberingAfterBreak="0">
    <w:nsid w:val="6BB95C6D"/>
    <w:multiLevelType w:val="multilevel"/>
    <w:tmpl w:val="17102F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B86F5E"/>
    <w:multiLevelType w:val="hybridMultilevel"/>
    <w:tmpl w:val="602AA2AA"/>
    <w:lvl w:ilvl="0" w:tplc="3F4E0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E1B19"/>
    <w:multiLevelType w:val="multilevel"/>
    <w:tmpl w:val="E3FAA6E8"/>
    <w:lvl w:ilvl="0">
      <w:start w:val="1"/>
      <w:numFmt w:val="russianLower"/>
      <w:pStyle w:val="L1-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843"/>
        </w:tabs>
        <w:ind w:left="1843" w:hanging="56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2410" w:hanging="56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59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1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0" w:hanging="180"/>
      </w:pPr>
      <w:rPr>
        <w:rFonts w:hint="default"/>
      </w:rPr>
    </w:lvl>
  </w:abstractNum>
  <w:num w:numId="1" w16cid:durableId="1618415855">
    <w:abstractNumId w:val="15"/>
  </w:num>
  <w:num w:numId="2" w16cid:durableId="1602447309">
    <w:abstractNumId w:val="22"/>
  </w:num>
  <w:num w:numId="3" w16cid:durableId="397947663">
    <w:abstractNumId w:val="9"/>
  </w:num>
  <w:num w:numId="4" w16cid:durableId="1758751440">
    <w:abstractNumId w:val="19"/>
  </w:num>
  <w:num w:numId="5" w16cid:durableId="843016355">
    <w:abstractNumId w:val="2"/>
  </w:num>
  <w:num w:numId="6" w16cid:durableId="1448965154">
    <w:abstractNumId w:val="16"/>
  </w:num>
  <w:num w:numId="7" w16cid:durableId="1509830421">
    <w:abstractNumId w:val="3"/>
  </w:num>
  <w:num w:numId="8" w16cid:durableId="1467775942">
    <w:abstractNumId w:val="4"/>
  </w:num>
  <w:num w:numId="9" w16cid:durableId="1189678401">
    <w:abstractNumId w:val="7"/>
  </w:num>
  <w:num w:numId="10" w16cid:durableId="379671415">
    <w:abstractNumId w:val="11"/>
  </w:num>
  <w:num w:numId="11" w16cid:durableId="37164485">
    <w:abstractNumId w:val="18"/>
  </w:num>
  <w:num w:numId="12" w16cid:durableId="1944073752">
    <w:abstractNumId w:val="5"/>
  </w:num>
  <w:num w:numId="13" w16cid:durableId="572009646">
    <w:abstractNumId w:val="13"/>
  </w:num>
  <w:num w:numId="14" w16cid:durableId="1395809013">
    <w:abstractNumId w:val="1"/>
  </w:num>
  <w:num w:numId="15" w16cid:durableId="1382637274">
    <w:abstractNumId w:val="10"/>
  </w:num>
  <w:num w:numId="16" w16cid:durableId="555045560">
    <w:abstractNumId w:val="0"/>
  </w:num>
  <w:num w:numId="17" w16cid:durableId="958611096">
    <w:abstractNumId w:val="6"/>
  </w:num>
  <w:num w:numId="18" w16cid:durableId="1445031303">
    <w:abstractNumId w:val="12"/>
  </w:num>
  <w:num w:numId="19" w16cid:durableId="1296257146">
    <w:abstractNumId w:val="21"/>
  </w:num>
  <w:num w:numId="20" w16cid:durableId="1922789509">
    <w:abstractNumId w:val="5"/>
  </w:num>
  <w:num w:numId="21" w16cid:durableId="598493504">
    <w:abstractNumId w:val="4"/>
  </w:num>
  <w:num w:numId="22" w16cid:durableId="607933205">
    <w:abstractNumId w:val="17"/>
  </w:num>
  <w:num w:numId="23" w16cid:durableId="1528181264">
    <w:abstractNumId w:val="20"/>
  </w:num>
  <w:num w:numId="24" w16cid:durableId="1683046206">
    <w:abstractNumId w:val="8"/>
  </w:num>
  <w:num w:numId="25" w16cid:durableId="154332370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425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B5"/>
    <w:rsid w:val="00027596"/>
    <w:rsid w:val="00045F36"/>
    <w:rsid w:val="000634CE"/>
    <w:rsid w:val="00075DFE"/>
    <w:rsid w:val="000A2999"/>
    <w:rsid w:val="000A5F66"/>
    <w:rsid w:val="000A733C"/>
    <w:rsid w:val="000B19FF"/>
    <w:rsid w:val="000D3422"/>
    <w:rsid w:val="000E475F"/>
    <w:rsid w:val="00104604"/>
    <w:rsid w:val="00110063"/>
    <w:rsid w:val="00134A28"/>
    <w:rsid w:val="00147772"/>
    <w:rsid w:val="001623C3"/>
    <w:rsid w:val="00165172"/>
    <w:rsid w:val="00191A64"/>
    <w:rsid w:val="00193806"/>
    <w:rsid w:val="00197A5F"/>
    <w:rsid w:val="001A4C41"/>
    <w:rsid w:val="001B57AF"/>
    <w:rsid w:val="001C5B98"/>
    <w:rsid w:val="00211AB3"/>
    <w:rsid w:val="00215231"/>
    <w:rsid w:val="002518EB"/>
    <w:rsid w:val="00257519"/>
    <w:rsid w:val="00265715"/>
    <w:rsid w:val="002B2B9B"/>
    <w:rsid w:val="002B5492"/>
    <w:rsid w:val="002F111E"/>
    <w:rsid w:val="002F2232"/>
    <w:rsid w:val="002F650F"/>
    <w:rsid w:val="002F768B"/>
    <w:rsid w:val="00304BA1"/>
    <w:rsid w:val="00336335"/>
    <w:rsid w:val="00337A39"/>
    <w:rsid w:val="00343146"/>
    <w:rsid w:val="00390313"/>
    <w:rsid w:val="003A1424"/>
    <w:rsid w:val="003A360D"/>
    <w:rsid w:val="003B1ADB"/>
    <w:rsid w:val="003B1F2A"/>
    <w:rsid w:val="00407F35"/>
    <w:rsid w:val="00413484"/>
    <w:rsid w:val="0041679E"/>
    <w:rsid w:val="00436C75"/>
    <w:rsid w:val="0047376D"/>
    <w:rsid w:val="004773F5"/>
    <w:rsid w:val="00481722"/>
    <w:rsid w:val="0048255C"/>
    <w:rsid w:val="004D5E11"/>
    <w:rsid w:val="004E4932"/>
    <w:rsid w:val="005117A2"/>
    <w:rsid w:val="00520351"/>
    <w:rsid w:val="00541748"/>
    <w:rsid w:val="00592F18"/>
    <w:rsid w:val="00594B08"/>
    <w:rsid w:val="005A39AF"/>
    <w:rsid w:val="005E6CC3"/>
    <w:rsid w:val="005F11EF"/>
    <w:rsid w:val="00607570"/>
    <w:rsid w:val="00633EE6"/>
    <w:rsid w:val="00640668"/>
    <w:rsid w:val="006421F2"/>
    <w:rsid w:val="00653C25"/>
    <w:rsid w:val="006564E4"/>
    <w:rsid w:val="00661056"/>
    <w:rsid w:val="00701CA5"/>
    <w:rsid w:val="00715E4B"/>
    <w:rsid w:val="00721F4F"/>
    <w:rsid w:val="007341A6"/>
    <w:rsid w:val="007441E5"/>
    <w:rsid w:val="0074719D"/>
    <w:rsid w:val="00774567"/>
    <w:rsid w:val="0077676C"/>
    <w:rsid w:val="00784C90"/>
    <w:rsid w:val="0079067C"/>
    <w:rsid w:val="007964A4"/>
    <w:rsid w:val="007A69E2"/>
    <w:rsid w:val="007E5500"/>
    <w:rsid w:val="007F269C"/>
    <w:rsid w:val="00831519"/>
    <w:rsid w:val="0084211E"/>
    <w:rsid w:val="008933D0"/>
    <w:rsid w:val="008F33A3"/>
    <w:rsid w:val="008F384D"/>
    <w:rsid w:val="00901080"/>
    <w:rsid w:val="00902B7F"/>
    <w:rsid w:val="00902CDD"/>
    <w:rsid w:val="0090361E"/>
    <w:rsid w:val="009433E6"/>
    <w:rsid w:val="009704C2"/>
    <w:rsid w:val="0097099F"/>
    <w:rsid w:val="0097307A"/>
    <w:rsid w:val="00975CB5"/>
    <w:rsid w:val="009D5C6A"/>
    <w:rsid w:val="009F70F0"/>
    <w:rsid w:val="00A344BC"/>
    <w:rsid w:val="00A36AFC"/>
    <w:rsid w:val="00A62A28"/>
    <w:rsid w:val="00A73D98"/>
    <w:rsid w:val="00A743E6"/>
    <w:rsid w:val="00AA5837"/>
    <w:rsid w:val="00AE02F7"/>
    <w:rsid w:val="00B03543"/>
    <w:rsid w:val="00B074CA"/>
    <w:rsid w:val="00B11490"/>
    <w:rsid w:val="00B53863"/>
    <w:rsid w:val="00B87AF1"/>
    <w:rsid w:val="00B948CC"/>
    <w:rsid w:val="00B96EE5"/>
    <w:rsid w:val="00BA4E05"/>
    <w:rsid w:val="00BA68E8"/>
    <w:rsid w:val="00BC77D7"/>
    <w:rsid w:val="00BD0970"/>
    <w:rsid w:val="00BE6189"/>
    <w:rsid w:val="00BF5BEC"/>
    <w:rsid w:val="00C179B2"/>
    <w:rsid w:val="00C17C3C"/>
    <w:rsid w:val="00C256D4"/>
    <w:rsid w:val="00C33F8D"/>
    <w:rsid w:val="00C435F3"/>
    <w:rsid w:val="00C87D23"/>
    <w:rsid w:val="00C90933"/>
    <w:rsid w:val="00C97782"/>
    <w:rsid w:val="00CC516B"/>
    <w:rsid w:val="00CE466C"/>
    <w:rsid w:val="00D007D9"/>
    <w:rsid w:val="00D1449D"/>
    <w:rsid w:val="00D14B94"/>
    <w:rsid w:val="00D253A7"/>
    <w:rsid w:val="00D35804"/>
    <w:rsid w:val="00D578C3"/>
    <w:rsid w:val="00D664BB"/>
    <w:rsid w:val="00D90C3B"/>
    <w:rsid w:val="00DB249E"/>
    <w:rsid w:val="00DB27A5"/>
    <w:rsid w:val="00DB53A0"/>
    <w:rsid w:val="00DC7244"/>
    <w:rsid w:val="00DE4516"/>
    <w:rsid w:val="00DF56A5"/>
    <w:rsid w:val="00DF7D7B"/>
    <w:rsid w:val="00E0194E"/>
    <w:rsid w:val="00E0563F"/>
    <w:rsid w:val="00E6304E"/>
    <w:rsid w:val="00E779BB"/>
    <w:rsid w:val="00EC4C5A"/>
    <w:rsid w:val="00ED59A6"/>
    <w:rsid w:val="00EE1489"/>
    <w:rsid w:val="00F03E6E"/>
    <w:rsid w:val="00F064E5"/>
    <w:rsid w:val="00F30BBB"/>
    <w:rsid w:val="00F7270D"/>
    <w:rsid w:val="00F73F9B"/>
    <w:rsid w:val="00F912B2"/>
    <w:rsid w:val="00F91CB7"/>
    <w:rsid w:val="00F93498"/>
    <w:rsid w:val="00FC0DB7"/>
    <w:rsid w:val="00F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EA8C369"/>
  <w15:chartTrackingRefBased/>
  <w15:docId w15:val="{1A9A5F07-29CA-47C0-A8EA-FE5C0473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caption" w:uiPriority="99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spacing w:line="360" w:lineRule="auto"/>
      <w:ind w:firstLine="710"/>
      <w:jc w:val="both"/>
    </w:pPr>
    <w:rPr>
      <w:sz w:val="24"/>
      <w:lang w:eastAsia="en-US"/>
    </w:rPr>
  </w:style>
  <w:style w:type="paragraph" w:styleId="10">
    <w:name w:val="heading 1"/>
    <w:basedOn w:val="a1"/>
    <w:next w:val="a1"/>
    <w:qFormat/>
    <w:pPr>
      <w:keepNext/>
      <w:keepLines/>
      <w:numPr>
        <w:numId w:val="12"/>
      </w:numPr>
      <w:spacing w:before="120" w:after="120"/>
      <w:jc w:val="left"/>
      <w:outlineLvl w:val="0"/>
    </w:pPr>
    <w:rPr>
      <w:b/>
      <w:bCs/>
      <w:kern w:val="32"/>
      <w:sz w:val="28"/>
      <w:szCs w:val="32"/>
    </w:rPr>
  </w:style>
  <w:style w:type="paragraph" w:styleId="20">
    <w:name w:val="heading 2"/>
    <w:basedOn w:val="a1"/>
    <w:next w:val="a1"/>
    <w:link w:val="21"/>
    <w:qFormat/>
    <w:pPr>
      <w:keepNext/>
      <w:keepLines/>
      <w:numPr>
        <w:ilvl w:val="1"/>
        <w:numId w:val="12"/>
      </w:numPr>
      <w:spacing w:before="120" w:after="120"/>
      <w:jc w:val="left"/>
      <w:outlineLvl w:val="1"/>
    </w:pPr>
    <w:rPr>
      <w:b/>
      <w:bCs/>
    </w:rPr>
  </w:style>
  <w:style w:type="paragraph" w:styleId="30">
    <w:name w:val="heading 3"/>
    <w:basedOn w:val="a1"/>
    <w:link w:val="31"/>
    <w:qFormat/>
    <w:pPr>
      <w:keepNext/>
      <w:keepLines/>
      <w:numPr>
        <w:ilvl w:val="2"/>
        <w:numId w:val="12"/>
      </w:numPr>
      <w:spacing w:before="120" w:after="120"/>
      <w:jc w:val="left"/>
      <w:outlineLvl w:val="2"/>
    </w:pPr>
    <w:rPr>
      <w:rFonts w:cs="Arial"/>
      <w:b/>
      <w:bCs/>
      <w:szCs w:val="27"/>
    </w:rPr>
  </w:style>
  <w:style w:type="paragraph" w:styleId="4">
    <w:name w:val="heading 4"/>
    <w:basedOn w:val="a1"/>
    <w:next w:val="a1"/>
    <w:link w:val="40"/>
    <w:qFormat/>
    <w:pPr>
      <w:keepNext/>
      <w:keepLines/>
      <w:numPr>
        <w:ilvl w:val="3"/>
        <w:numId w:val="12"/>
      </w:numPr>
      <w:spacing w:before="120" w:after="120"/>
      <w:jc w:val="left"/>
      <w:outlineLvl w:val="3"/>
    </w:pPr>
    <w:rPr>
      <w:b/>
      <w:bCs/>
      <w:iCs/>
    </w:rPr>
  </w:style>
  <w:style w:type="paragraph" w:styleId="5">
    <w:name w:val="heading 5"/>
    <w:basedOn w:val="a1"/>
    <w:next w:val="a1"/>
    <w:link w:val="50"/>
    <w:qFormat/>
    <w:pPr>
      <w:keepNext/>
      <w:keepLines/>
      <w:numPr>
        <w:ilvl w:val="4"/>
        <w:numId w:val="12"/>
      </w:numPr>
      <w:autoSpaceDE w:val="0"/>
      <w:autoSpaceDN w:val="0"/>
      <w:adjustRightInd w:val="0"/>
      <w:spacing w:before="120" w:after="120"/>
      <w:jc w:val="left"/>
      <w:outlineLvl w:val="4"/>
    </w:pPr>
    <w:rPr>
      <w:b/>
      <w:bCs/>
    </w:rPr>
  </w:style>
  <w:style w:type="paragraph" w:styleId="6">
    <w:name w:val="heading 6"/>
    <w:basedOn w:val="a1"/>
    <w:next w:val="a1"/>
    <w:link w:val="60"/>
    <w:qFormat/>
    <w:pPr>
      <w:keepNext/>
      <w:keepLines/>
      <w:numPr>
        <w:ilvl w:val="5"/>
        <w:numId w:val="12"/>
      </w:numPr>
      <w:autoSpaceDE w:val="0"/>
      <w:autoSpaceDN w:val="0"/>
      <w:adjustRightInd w:val="0"/>
      <w:spacing w:before="120" w:after="120"/>
      <w:outlineLvl w:val="5"/>
    </w:pPr>
    <w:rPr>
      <w:rFonts w:cs="Arial"/>
      <w:b/>
      <w:bCs/>
      <w:szCs w:val="24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szCs w:val="24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aption"/>
    <w:basedOn w:val="a1"/>
    <w:next w:val="a1"/>
    <w:link w:val="a6"/>
    <w:autoRedefine/>
    <w:uiPriority w:val="99"/>
    <w:qFormat/>
    <w:rsid w:val="00CC516B"/>
    <w:pPr>
      <w:ind w:firstLine="0"/>
      <w:jc w:val="right"/>
    </w:pPr>
  </w:style>
  <w:style w:type="paragraph" w:styleId="11">
    <w:name w:val="toc 1"/>
    <w:basedOn w:val="a1"/>
    <w:next w:val="a1"/>
    <w:autoRedefine/>
    <w:uiPriority w:val="39"/>
    <w:pPr>
      <w:tabs>
        <w:tab w:val="left" w:pos="426"/>
        <w:tab w:val="right" w:leader="dot" w:pos="10082"/>
      </w:tabs>
      <w:spacing w:after="60" w:line="240" w:lineRule="auto"/>
      <w:ind w:left="425" w:right="567" w:hanging="425"/>
      <w:jc w:val="left"/>
    </w:pPr>
    <w:rPr>
      <w:noProof/>
      <w:szCs w:val="28"/>
      <w:lang w:eastAsia="ru-RU"/>
    </w:rPr>
  </w:style>
  <w:style w:type="paragraph" w:styleId="22">
    <w:name w:val="toc 2"/>
    <w:basedOn w:val="a1"/>
    <w:next w:val="a1"/>
    <w:autoRedefine/>
    <w:uiPriority w:val="39"/>
    <w:pPr>
      <w:tabs>
        <w:tab w:val="left" w:pos="993"/>
        <w:tab w:val="right" w:leader="dot" w:pos="10082"/>
      </w:tabs>
      <w:spacing w:after="60" w:line="240" w:lineRule="auto"/>
      <w:ind w:left="992" w:right="567" w:hanging="567"/>
      <w:jc w:val="left"/>
    </w:pPr>
    <w:rPr>
      <w:noProof/>
      <w:lang w:eastAsia="ru-RU"/>
    </w:rPr>
  </w:style>
  <w:style w:type="paragraph" w:styleId="32">
    <w:name w:val="toc 3"/>
    <w:basedOn w:val="a1"/>
    <w:next w:val="a1"/>
    <w:autoRedefine/>
    <w:uiPriority w:val="39"/>
    <w:pPr>
      <w:tabs>
        <w:tab w:val="left" w:pos="1843"/>
        <w:tab w:val="right" w:leader="dot" w:pos="10082"/>
      </w:tabs>
      <w:spacing w:after="60" w:line="240" w:lineRule="auto"/>
      <w:ind w:left="1843" w:right="567" w:hanging="851"/>
      <w:jc w:val="left"/>
    </w:pPr>
    <w:rPr>
      <w:noProof/>
      <w:lang w:eastAsia="ru-RU"/>
    </w:rPr>
  </w:style>
  <w:style w:type="paragraph" w:styleId="41">
    <w:name w:val="toc 4"/>
    <w:basedOn w:val="a1"/>
    <w:next w:val="a1"/>
    <w:autoRedefine/>
    <w:uiPriority w:val="39"/>
    <w:pPr>
      <w:tabs>
        <w:tab w:val="left" w:pos="3124"/>
        <w:tab w:val="right" w:leader="dot" w:pos="10082"/>
      </w:tabs>
      <w:spacing w:after="60" w:line="240" w:lineRule="auto"/>
      <w:ind w:left="3119" w:right="567" w:hanging="1276"/>
      <w:jc w:val="left"/>
    </w:pPr>
    <w:rPr>
      <w:rFonts w:cs="Arial"/>
      <w:noProof/>
      <w:lang w:eastAsia="ru-RU"/>
    </w:rPr>
  </w:style>
  <w:style w:type="paragraph" w:styleId="51">
    <w:name w:val="toc 5"/>
    <w:basedOn w:val="a1"/>
    <w:next w:val="a1"/>
    <w:autoRedefine/>
    <w:uiPriority w:val="39"/>
    <w:pPr>
      <w:tabs>
        <w:tab w:val="left" w:pos="4536"/>
        <w:tab w:val="right" w:leader="dot" w:pos="10082"/>
      </w:tabs>
      <w:spacing w:after="60" w:line="240" w:lineRule="auto"/>
      <w:ind w:left="4537" w:right="567" w:hanging="1418"/>
    </w:pPr>
    <w:rPr>
      <w:rFonts w:cs="Arial"/>
      <w:noProof/>
      <w:lang w:eastAsia="ru-RU"/>
    </w:rPr>
  </w:style>
  <w:style w:type="paragraph" w:styleId="61">
    <w:name w:val="toc 6"/>
    <w:basedOn w:val="a1"/>
    <w:next w:val="a1"/>
    <w:autoRedefine/>
    <w:uiPriority w:val="39"/>
    <w:pPr>
      <w:tabs>
        <w:tab w:val="left" w:pos="6106"/>
        <w:tab w:val="right" w:leader="dot" w:pos="10081"/>
      </w:tabs>
      <w:spacing w:after="60" w:line="240" w:lineRule="auto"/>
      <w:ind w:left="6095" w:right="567" w:hanging="1559"/>
      <w:jc w:val="left"/>
    </w:pPr>
    <w:rPr>
      <w:rFonts w:cs="Arial"/>
      <w:noProof/>
      <w:lang w:val="en-US"/>
    </w:rPr>
  </w:style>
  <w:style w:type="paragraph" w:customStyle="1" w:styleId="L1-123">
    <w:name w:val="L1 - 123)"/>
    <w:basedOn w:val="a1"/>
    <w:qFormat/>
    <w:pPr>
      <w:numPr>
        <w:numId w:val="10"/>
      </w:numPr>
      <w:tabs>
        <w:tab w:val="clear" w:pos="1134"/>
        <w:tab w:val="num" w:pos="360"/>
      </w:tabs>
      <w:ind w:left="0" w:firstLine="710"/>
    </w:pPr>
  </w:style>
  <w:style w:type="paragraph" w:customStyle="1" w:styleId="L1-">
    <w:name w:val="L1 - абв)"/>
    <w:basedOn w:val="a1"/>
    <w:qFormat/>
    <w:pPr>
      <w:numPr>
        <w:numId w:val="2"/>
      </w:numPr>
    </w:pPr>
  </w:style>
  <w:style w:type="paragraph" w:customStyle="1" w:styleId="L2-123">
    <w:name w:val="L2 - 123)"/>
    <w:basedOn w:val="a1"/>
    <w:qFormat/>
    <w:pPr>
      <w:numPr>
        <w:numId w:val="3"/>
      </w:numPr>
    </w:pPr>
  </w:style>
  <w:style w:type="paragraph" w:customStyle="1" w:styleId="L2-">
    <w:name w:val="L2 - абв)"/>
    <w:basedOn w:val="a1"/>
    <w:qFormat/>
    <w:pPr>
      <w:numPr>
        <w:numId w:val="4"/>
      </w:numPr>
    </w:pPr>
  </w:style>
  <w:style w:type="paragraph" w:customStyle="1" w:styleId="1">
    <w:name w:val="Приложение 1"/>
    <w:basedOn w:val="a1"/>
    <w:next w:val="a1"/>
    <w:link w:val="12"/>
    <w:uiPriority w:val="1"/>
    <w:qFormat/>
    <w:pPr>
      <w:keepNext/>
      <w:keepLines/>
      <w:pageBreakBefore/>
      <w:numPr>
        <w:numId w:val="5"/>
      </w:numPr>
      <w:spacing w:before="120" w:after="120"/>
      <w:jc w:val="center"/>
      <w:outlineLvl w:val="0"/>
    </w:pPr>
    <w:rPr>
      <w:rFonts w:eastAsiaTheme="minorHAnsi" w:cs="Arial"/>
      <w:b/>
      <w:sz w:val="28"/>
      <w:szCs w:val="28"/>
    </w:rPr>
  </w:style>
  <w:style w:type="character" w:customStyle="1" w:styleId="12">
    <w:name w:val="Приложение 1 Знак"/>
    <w:basedOn w:val="a2"/>
    <w:link w:val="1"/>
    <w:uiPriority w:val="1"/>
    <w:rPr>
      <w:rFonts w:eastAsiaTheme="minorHAnsi" w:cs="Arial"/>
      <w:b/>
      <w:sz w:val="28"/>
      <w:szCs w:val="28"/>
      <w:lang w:eastAsia="en-US"/>
    </w:rPr>
  </w:style>
  <w:style w:type="paragraph" w:customStyle="1" w:styleId="23">
    <w:name w:val="Пункт 2"/>
    <w:basedOn w:val="20"/>
    <w:pPr>
      <w:keepNext w:val="0"/>
      <w:tabs>
        <w:tab w:val="clear" w:pos="1843"/>
        <w:tab w:val="left" w:pos="1562"/>
      </w:tabs>
      <w:spacing w:before="0" w:after="0"/>
      <w:ind w:left="0" w:firstLine="709"/>
      <w:jc w:val="both"/>
    </w:pPr>
    <w:rPr>
      <w:b w:val="0"/>
    </w:rPr>
  </w:style>
  <w:style w:type="paragraph" w:customStyle="1" w:styleId="33">
    <w:name w:val="Пункт 3"/>
    <w:basedOn w:val="30"/>
    <w:pPr>
      <w:keepNext w:val="0"/>
      <w:tabs>
        <w:tab w:val="clear" w:pos="1843"/>
        <w:tab w:val="left" w:pos="1846"/>
      </w:tabs>
      <w:spacing w:before="0" w:after="0"/>
      <w:ind w:left="0" w:firstLine="709"/>
      <w:jc w:val="both"/>
    </w:pPr>
    <w:rPr>
      <w:b w:val="0"/>
    </w:rPr>
  </w:style>
  <w:style w:type="paragraph" w:customStyle="1" w:styleId="42">
    <w:name w:val="Пункт 4"/>
    <w:basedOn w:val="4"/>
    <w:pPr>
      <w:keepNext w:val="0"/>
      <w:tabs>
        <w:tab w:val="clear" w:pos="1843"/>
        <w:tab w:val="left" w:pos="1846"/>
      </w:tabs>
      <w:spacing w:before="0" w:after="0"/>
      <w:ind w:left="0" w:firstLine="709"/>
      <w:jc w:val="both"/>
    </w:pPr>
    <w:rPr>
      <w:b w:val="0"/>
      <w:lang w:val="en-US"/>
    </w:rPr>
  </w:style>
  <w:style w:type="paragraph" w:customStyle="1" w:styleId="L10">
    <w:name w:val="L1"/>
    <w:qFormat/>
    <w:pPr>
      <w:numPr>
        <w:numId w:val="1"/>
      </w:numPr>
      <w:spacing w:line="360" w:lineRule="auto"/>
      <w:jc w:val="both"/>
    </w:pPr>
    <w:rPr>
      <w:sz w:val="24"/>
      <w:lang w:eastAsia="en-US"/>
    </w:rPr>
  </w:style>
  <w:style w:type="paragraph" w:customStyle="1" w:styleId="L20">
    <w:name w:val="L2"/>
    <w:qFormat/>
    <w:pPr>
      <w:numPr>
        <w:numId w:val="6"/>
      </w:numPr>
      <w:tabs>
        <w:tab w:val="left" w:pos="1559"/>
      </w:tabs>
      <w:spacing w:line="360" w:lineRule="auto"/>
      <w:jc w:val="both"/>
    </w:pPr>
    <w:rPr>
      <w:sz w:val="24"/>
      <w:lang w:eastAsia="en-US"/>
    </w:rPr>
  </w:style>
  <w:style w:type="character" w:styleId="a7">
    <w:name w:val="Hyperlink"/>
    <w:basedOn w:val="a2"/>
    <w:uiPriority w:val="99"/>
    <w:unhideWhenUsed/>
    <w:rPr>
      <w:color w:val="0563C1" w:themeColor="hyperlink"/>
      <w:u w:val="single"/>
    </w:rPr>
  </w:style>
  <w:style w:type="paragraph" w:customStyle="1" w:styleId="52">
    <w:name w:val="Пункт 5"/>
    <w:basedOn w:val="5"/>
    <w:pPr>
      <w:keepNext w:val="0"/>
      <w:tabs>
        <w:tab w:val="clear" w:pos="1843"/>
        <w:tab w:val="num" w:pos="1846"/>
      </w:tabs>
      <w:spacing w:before="0" w:after="0"/>
      <w:ind w:left="0" w:firstLine="709"/>
      <w:jc w:val="both"/>
    </w:pPr>
    <w:rPr>
      <w:rFonts w:cs="Arial"/>
      <w:b w:val="0"/>
    </w:rPr>
  </w:style>
  <w:style w:type="paragraph" w:styleId="a8">
    <w:name w:val="List Paragraph"/>
    <w:aliases w:val="Num Bullet 1,Bullet Number,Индексы,Нумерованый список,List Paragraph1,lp1,Figure_name,Paragraphe de liste1,Bulletr List Paragraph,列出段落,列出段落1,List Paragraph2,List Paragraph21,Párrafo de lista1,Parágrafo da Lista1,リスト段落1,Listeafsnit1,lp11"/>
    <w:basedOn w:val="a1"/>
    <w:link w:val="a9"/>
    <w:uiPriority w:val="34"/>
    <w:qFormat/>
    <w:pPr>
      <w:ind w:left="720"/>
      <w:contextualSpacing/>
    </w:pPr>
  </w:style>
  <w:style w:type="paragraph" w:customStyle="1" w:styleId="2">
    <w:name w:val="Приложение 2"/>
    <w:basedOn w:val="1"/>
    <w:next w:val="a1"/>
    <w:link w:val="24"/>
    <w:uiPriority w:val="1"/>
    <w:qFormat/>
    <w:pPr>
      <w:pageBreakBefore w:val="0"/>
      <w:numPr>
        <w:ilvl w:val="1"/>
      </w:numPr>
      <w:tabs>
        <w:tab w:val="clear" w:pos="1843"/>
        <w:tab w:val="left" w:pos="1846"/>
      </w:tabs>
      <w:jc w:val="left"/>
      <w:outlineLvl w:val="1"/>
    </w:pPr>
    <w:rPr>
      <w:sz w:val="24"/>
      <w:szCs w:val="24"/>
    </w:rPr>
  </w:style>
  <w:style w:type="character" w:customStyle="1" w:styleId="24">
    <w:name w:val="Приложение 2 Знак"/>
    <w:basedOn w:val="12"/>
    <w:link w:val="2"/>
    <w:uiPriority w:val="1"/>
    <w:rPr>
      <w:rFonts w:eastAsiaTheme="minorHAnsi" w:cs="Arial"/>
      <w:b/>
      <w:sz w:val="24"/>
      <w:szCs w:val="24"/>
      <w:lang w:eastAsia="en-US"/>
    </w:rPr>
  </w:style>
  <w:style w:type="paragraph" w:customStyle="1" w:styleId="3">
    <w:name w:val="Приложение 3"/>
    <w:basedOn w:val="2"/>
    <w:next w:val="a1"/>
    <w:link w:val="34"/>
    <w:uiPriority w:val="1"/>
    <w:qFormat/>
    <w:pPr>
      <w:numPr>
        <w:ilvl w:val="2"/>
      </w:numPr>
      <w:outlineLvl w:val="2"/>
    </w:pPr>
    <w:rPr>
      <w:szCs w:val="28"/>
    </w:rPr>
  </w:style>
  <w:style w:type="character" w:customStyle="1" w:styleId="34">
    <w:name w:val="Приложение 3 Знак"/>
    <w:basedOn w:val="24"/>
    <w:link w:val="3"/>
    <w:uiPriority w:val="1"/>
    <w:rPr>
      <w:rFonts w:eastAsiaTheme="minorHAnsi" w:cs="Arial"/>
      <w:b/>
      <w:sz w:val="24"/>
      <w:szCs w:val="28"/>
      <w:lang w:eastAsia="en-US"/>
    </w:rPr>
  </w:style>
  <w:style w:type="paragraph" w:customStyle="1" w:styleId="L3">
    <w:name w:val="L3"/>
    <w:qFormat/>
    <w:pPr>
      <w:numPr>
        <w:numId w:val="7"/>
      </w:numPr>
      <w:spacing w:line="360" w:lineRule="auto"/>
      <w:jc w:val="both"/>
    </w:pPr>
    <w:rPr>
      <w:sz w:val="24"/>
      <w:lang w:eastAsia="en-US"/>
    </w:rPr>
  </w:style>
  <w:style w:type="character" w:customStyle="1" w:styleId="21">
    <w:name w:val="Заголовок 2 Знак"/>
    <w:basedOn w:val="a2"/>
    <w:link w:val="20"/>
    <w:rPr>
      <w:b/>
      <w:bCs/>
      <w:sz w:val="24"/>
      <w:lang w:eastAsia="en-US"/>
    </w:rPr>
  </w:style>
  <w:style w:type="character" w:customStyle="1" w:styleId="31">
    <w:name w:val="Заголовок 3 Знак"/>
    <w:basedOn w:val="a2"/>
    <w:link w:val="30"/>
    <w:rPr>
      <w:rFonts w:cs="Arial"/>
      <w:b/>
      <w:bCs/>
      <w:sz w:val="24"/>
      <w:szCs w:val="27"/>
      <w:lang w:eastAsia="en-US"/>
    </w:rPr>
  </w:style>
  <w:style w:type="character" w:customStyle="1" w:styleId="40">
    <w:name w:val="Заголовок 4 Знак"/>
    <w:basedOn w:val="a2"/>
    <w:link w:val="4"/>
    <w:rPr>
      <w:b/>
      <w:bCs/>
      <w:iCs/>
      <w:sz w:val="24"/>
      <w:lang w:eastAsia="en-US"/>
    </w:rPr>
  </w:style>
  <w:style w:type="character" w:customStyle="1" w:styleId="50">
    <w:name w:val="Заголовок 5 Знак"/>
    <w:basedOn w:val="a2"/>
    <w:link w:val="5"/>
    <w:rPr>
      <w:b/>
      <w:bCs/>
      <w:sz w:val="24"/>
      <w:lang w:eastAsia="en-US"/>
    </w:rPr>
  </w:style>
  <w:style w:type="character" w:customStyle="1" w:styleId="60">
    <w:name w:val="Заголовок 6 Знак"/>
    <w:basedOn w:val="a2"/>
    <w:link w:val="6"/>
    <w:rPr>
      <w:rFonts w:cs="Arial"/>
      <w:b/>
      <w:bCs/>
      <w:sz w:val="24"/>
      <w:szCs w:val="24"/>
      <w:lang w:eastAsia="en-US"/>
    </w:rPr>
  </w:style>
  <w:style w:type="paragraph" w:styleId="aa">
    <w:name w:val="header"/>
    <w:basedOn w:val="a1"/>
    <w:link w:val="a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2"/>
    <w:link w:val="aa"/>
    <w:rPr>
      <w:sz w:val="24"/>
      <w:lang w:eastAsia="en-US"/>
    </w:rPr>
  </w:style>
  <w:style w:type="paragraph" w:styleId="ac">
    <w:name w:val="footer"/>
    <w:basedOn w:val="a1"/>
    <w:link w:val="a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2"/>
    <w:link w:val="ac"/>
    <w:rPr>
      <w:sz w:val="24"/>
      <w:lang w:eastAsia="en-US"/>
    </w:rPr>
  </w:style>
  <w:style w:type="paragraph" w:customStyle="1" w:styleId="L1">
    <w:name w:val="Табл L1"/>
    <w:qFormat/>
    <w:pPr>
      <w:numPr>
        <w:numId w:val="8"/>
      </w:numPr>
      <w:spacing w:before="40" w:after="40"/>
    </w:pPr>
    <w:rPr>
      <w:sz w:val="22"/>
      <w:lang w:eastAsia="en-US"/>
    </w:rPr>
  </w:style>
  <w:style w:type="paragraph" w:customStyle="1" w:styleId="L2">
    <w:name w:val="Табл L2"/>
    <w:qFormat/>
    <w:pPr>
      <w:numPr>
        <w:numId w:val="9"/>
      </w:numPr>
      <w:spacing w:before="40" w:after="40"/>
      <w:ind w:left="568" w:hanging="284"/>
    </w:pPr>
    <w:rPr>
      <w:sz w:val="22"/>
      <w:lang w:eastAsia="en-US"/>
    </w:rPr>
  </w:style>
  <w:style w:type="paragraph" w:customStyle="1" w:styleId="L1-1230">
    <w:name w:val="Табл L1 - 123)"/>
    <w:qFormat/>
    <w:pPr>
      <w:numPr>
        <w:numId w:val="11"/>
      </w:numPr>
      <w:spacing w:before="40" w:after="40"/>
    </w:pPr>
    <w:rPr>
      <w:sz w:val="22"/>
      <w:lang w:val="en-US" w:eastAsia="en-US"/>
    </w:rPr>
  </w:style>
  <w:style w:type="paragraph" w:customStyle="1" w:styleId="L2-1230">
    <w:name w:val="Табл L2 - 123)"/>
    <w:basedOn w:val="L1-123"/>
    <w:qFormat/>
    <w:pPr>
      <w:numPr>
        <w:ilvl w:val="1"/>
        <w:numId w:val="11"/>
      </w:numPr>
      <w:spacing w:before="40" w:after="40" w:line="240" w:lineRule="auto"/>
    </w:pPr>
    <w:rPr>
      <w:sz w:val="22"/>
      <w:lang w:val="en-US"/>
    </w:rPr>
  </w:style>
  <w:style w:type="table" w:styleId="ae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-123">
    <w:name w:val="Табл L3 - 123)"/>
    <w:basedOn w:val="L2-1230"/>
    <w:qFormat/>
    <w:pPr>
      <w:numPr>
        <w:ilvl w:val="2"/>
      </w:numPr>
      <w:ind w:right="-57"/>
      <w:jc w:val="left"/>
    </w:pPr>
    <w:rPr>
      <w:szCs w:val="24"/>
      <w:lang w:val="ru-RU" w:eastAsia="ru-RU"/>
    </w:rPr>
  </w:style>
  <w:style w:type="paragraph" w:customStyle="1" w:styleId="L4-123">
    <w:name w:val="Табл L4 - 123)"/>
    <w:basedOn w:val="L3-123"/>
    <w:qFormat/>
    <w:pPr>
      <w:numPr>
        <w:ilvl w:val="3"/>
      </w:numPr>
      <w:tabs>
        <w:tab w:val="left" w:pos="1701"/>
      </w:tabs>
    </w:pPr>
  </w:style>
  <w:style w:type="paragraph" w:customStyle="1" w:styleId="13">
    <w:name w:val="Пункт 1"/>
    <w:basedOn w:val="10"/>
    <w:qFormat/>
    <w:pPr>
      <w:tabs>
        <w:tab w:val="clear" w:pos="1843"/>
        <w:tab w:val="num" w:pos="1562"/>
      </w:tabs>
      <w:spacing w:line="240" w:lineRule="auto"/>
      <w:ind w:left="1562" w:hanging="853"/>
    </w:pPr>
  </w:style>
  <w:style w:type="character" w:customStyle="1" w:styleId="a9">
    <w:name w:val="Абзац списка Знак"/>
    <w:aliases w:val="Num Bullet 1 Знак,Bullet Number Знак,Индексы Знак,Нумерованый список Знак,List Paragraph1 Знак,lp1 Знак,Figure_name Знак,Paragraphe de liste1 Знак,Bulletr List Paragraph Знак,列出段落 Знак,列出段落1 Знак,List Paragraph2 Знак,リスト段落1 Знак"/>
    <w:basedOn w:val="a2"/>
    <w:link w:val="a8"/>
    <w:qFormat/>
    <w:rPr>
      <w:sz w:val="24"/>
      <w:lang w:eastAsia="en-US"/>
    </w:rPr>
  </w:style>
  <w:style w:type="character" w:customStyle="1" w:styleId="a6">
    <w:name w:val="Название объекта Знак"/>
    <w:link w:val="a5"/>
    <w:uiPriority w:val="99"/>
    <w:locked/>
    <w:rsid w:val="00CC516B"/>
    <w:rPr>
      <w:sz w:val="24"/>
      <w:lang w:eastAsia="en-US"/>
    </w:rPr>
  </w:style>
  <w:style w:type="paragraph" w:customStyle="1" w:styleId="a0">
    <w:name w:val="Раздел"/>
    <w:basedOn w:val="a1"/>
    <w:pPr>
      <w:numPr>
        <w:numId w:val="14"/>
      </w:numPr>
      <w:spacing w:before="240" w:after="120" w:line="240" w:lineRule="auto"/>
      <w:jc w:val="left"/>
    </w:pPr>
    <w:rPr>
      <w:b/>
      <w:caps/>
      <w:szCs w:val="24"/>
      <w:lang w:eastAsia="ru-RU"/>
    </w:rPr>
  </w:style>
  <w:style w:type="paragraph" w:customStyle="1" w:styleId="StyleArial11pt">
    <w:name w:val="Style Статья + Arial 11 pt"/>
    <w:basedOn w:val="a1"/>
    <w:pPr>
      <w:numPr>
        <w:ilvl w:val="1"/>
        <w:numId w:val="14"/>
      </w:numPr>
      <w:spacing w:after="120" w:line="240" w:lineRule="auto"/>
    </w:pPr>
    <w:rPr>
      <w:szCs w:val="24"/>
      <w:lang w:eastAsia="ru-RU"/>
    </w:rPr>
  </w:style>
  <w:style w:type="paragraph" w:styleId="af">
    <w:name w:val="Body Text"/>
    <w:basedOn w:val="a1"/>
    <w:link w:val="af0"/>
    <w:uiPriority w:val="99"/>
    <w:unhideWhenUsed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120" w:line="240" w:lineRule="auto"/>
      <w:ind w:firstLine="0"/>
    </w:pPr>
    <w:rPr>
      <w:rFonts w:eastAsia="Calibri"/>
      <w:szCs w:val="24"/>
      <w:lang w:eastAsia="ru-RU"/>
    </w:rPr>
  </w:style>
  <w:style w:type="character" w:customStyle="1" w:styleId="af0">
    <w:name w:val="Основной текст Знак"/>
    <w:basedOn w:val="a2"/>
    <w:link w:val="af"/>
    <w:uiPriority w:val="99"/>
    <w:rPr>
      <w:rFonts w:eastAsia="Calibri"/>
      <w:sz w:val="24"/>
      <w:szCs w:val="24"/>
      <w:shd w:val="clear" w:color="auto" w:fill="FFFFFF"/>
    </w:rPr>
  </w:style>
  <w:style w:type="paragraph" w:styleId="a">
    <w:name w:val="List Number"/>
    <w:basedOn w:val="a1"/>
    <w:pPr>
      <w:numPr>
        <w:numId w:val="16"/>
      </w:numPr>
      <w:contextualSpacing/>
    </w:pPr>
  </w:style>
  <w:style w:type="paragraph" w:styleId="af1">
    <w:name w:val="Balloon Text"/>
    <w:basedOn w:val="a1"/>
    <w:link w:val="af2"/>
    <w:rsid w:val="00653C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rsid w:val="00653C25"/>
    <w:rPr>
      <w:rFonts w:ascii="Segoe UI" w:hAnsi="Segoe UI" w:cs="Segoe UI"/>
      <w:sz w:val="18"/>
      <w:szCs w:val="18"/>
      <w:lang w:eastAsia="en-US"/>
    </w:rPr>
  </w:style>
  <w:style w:type="character" w:styleId="af3">
    <w:name w:val="annotation reference"/>
    <w:basedOn w:val="a2"/>
    <w:rsid w:val="00B96EE5"/>
    <w:rPr>
      <w:sz w:val="16"/>
      <w:szCs w:val="16"/>
    </w:rPr>
  </w:style>
  <w:style w:type="paragraph" w:styleId="af4">
    <w:name w:val="annotation text"/>
    <w:basedOn w:val="a1"/>
    <w:link w:val="af5"/>
    <w:rsid w:val="00B96EE5"/>
    <w:pPr>
      <w:spacing w:line="240" w:lineRule="auto"/>
    </w:pPr>
    <w:rPr>
      <w:sz w:val="20"/>
    </w:rPr>
  </w:style>
  <w:style w:type="character" w:customStyle="1" w:styleId="af5">
    <w:name w:val="Текст примечания Знак"/>
    <w:basedOn w:val="a2"/>
    <w:link w:val="af4"/>
    <w:rsid w:val="00B96EE5"/>
    <w:rPr>
      <w:lang w:eastAsia="en-US"/>
    </w:rPr>
  </w:style>
  <w:style w:type="paragraph" w:styleId="af6">
    <w:name w:val="annotation subject"/>
    <w:basedOn w:val="af4"/>
    <w:next w:val="af4"/>
    <w:link w:val="af7"/>
    <w:rsid w:val="00B96EE5"/>
    <w:rPr>
      <w:b/>
      <w:bCs/>
    </w:rPr>
  </w:style>
  <w:style w:type="character" w:customStyle="1" w:styleId="af7">
    <w:name w:val="Тема примечания Знак"/>
    <w:basedOn w:val="af5"/>
    <w:link w:val="af6"/>
    <w:rsid w:val="00B96EE5"/>
    <w:rPr>
      <w:b/>
      <w:bCs/>
      <w:lang w:eastAsia="en-US"/>
    </w:rPr>
  </w:style>
  <w:style w:type="paragraph" w:customStyle="1" w:styleId="wordsection1">
    <w:name w:val="wordsection1"/>
    <w:basedOn w:val="a1"/>
    <w:uiPriority w:val="99"/>
    <w:rsid w:val="00A62A28"/>
    <w:pPr>
      <w:spacing w:before="100" w:beforeAutospacing="1" w:after="100" w:afterAutospacing="1" w:line="240" w:lineRule="auto"/>
      <w:ind w:firstLine="0"/>
      <w:jc w:val="left"/>
    </w:pPr>
    <w:rPr>
      <w:rFonts w:eastAsia="Calibri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Links>
    <vt:vector size="192" baseType="variant">
      <vt:variant>
        <vt:i4>1769535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_Toc519874415</vt:lpwstr>
      </vt:variant>
      <vt:variant>
        <vt:i4>1769535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_Toc519874414</vt:lpwstr>
      </vt:variant>
      <vt:variant>
        <vt:i4>1769535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_Toc519874413</vt:lpwstr>
      </vt:variant>
      <vt:variant>
        <vt:i4>1769535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_Toc519874412</vt:lpwstr>
      </vt:variant>
      <vt:variant>
        <vt:i4>1769535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_Toc519874411</vt:lpwstr>
      </vt:variant>
      <vt:variant>
        <vt:i4>1769535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_Toc519874410</vt:lpwstr>
      </vt:variant>
      <vt:variant>
        <vt:i4>1703999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_Toc519874409</vt:lpwstr>
      </vt:variant>
      <vt:variant>
        <vt:i4>1703999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_Toc519874408</vt:lpwstr>
      </vt:variant>
      <vt:variant>
        <vt:i4>1703999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_Toc519874407</vt:lpwstr>
      </vt:variant>
      <vt:variant>
        <vt:i4>1703999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_Toc519874406</vt:lpwstr>
      </vt:variant>
      <vt:variant>
        <vt:i4>1703999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_Toc519874405</vt:lpwstr>
      </vt:variant>
      <vt:variant>
        <vt:i4>1703999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_Toc519874404</vt:lpwstr>
      </vt:variant>
      <vt:variant>
        <vt:i4>1703999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_Toc519874403</vt:lpwstr>
      </vt:variant>
      <vt:variant>
        <vt:i4>1703999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_Toc519874402</vt:lpwstr>
      </vt:variant>
      <vt:variant>
        <vt:i4>1703999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_Toc519874401</vt:lpwstr>
      </vt:variant>
      <vt:variant>
        <vt:i4>1703999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_Toc519874400</vt:lpwstr>
      </vt:variant>
      <vt:variant>
        <vt:i4>1245240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_Toc519874399</vt:lpwstr>
      </vt:variant>
      <vt:variant>
        <vt:i4>1245240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_Toc519874398</vt:lpwstr>
      </vt:variant>
      <vt:variant>
        <vt:i4>1245240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_Toc519874397</vt:lpwstr>
      </vt:variant>
      <vt:variant>
        <vt:i4>1245240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_Toc519874396</vt:lpwstr>
      </vt:variant>
      <vt:variant>
        <vt:i4>1245240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_Toc519874395</vt:lpwstr>
      </vt:variant>
      <vt:variant>
        <vt:i4>1245240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_Toc519874394</vt:lpwstr>
      </vt:variant>
      <vt:variant>
        <vt:i4>1245240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_Toc519874393</vt:lpwstr>
      </vt:variant>
      <vt:variant>
        <vt:i4>1245240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_Toc519874392</vt:lpwstr>
      </vt:variant>
      <vt:variant>
        <vt:i4>1245240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_Toc519874391</vt:lpwstr>
      </vt:variant>
      <vt:variant>
        <vt:i4>1245240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_Toc519874390</vt:lpwstr>
      </vt:variant>
      <vt:variant>
        <vt:i4>1179704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_Toc519874389</vt:lpwstr>
      </vt:variant>
      <vt:variant>
        <vt:i4>1179704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_Toc519874388</vt:lpwstr>
      </vt:variant>
      <vt:variant>
        <vt:i4>1179704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_Toc519874387</vt:lpwstr>
      </vt:variant>
      <vt:variant>
        <vt:i4>1179704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_Toc519874386</vt:lpwstr>
      </vt:variant>
      <vt:variant>
        <vt:i4>1179704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_Toc519874385</vt:lpwstr>
      </vt:variant>
      <vt:variant>
        <vt:i4>1179704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_Toc519874384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Billur Hajiyeva</cp:lastModifiedBy>
  <cp:revision>32</cp:revision>
  <dcterms:created xsi:type="dcterms:W3CDTF">2025-04-11T11:33:00Z</dcterms:created>
  <dcterms:modified xsi:type="dcterms:W3CDTF">2026-08-14T06:08:00Z</dcterms:modified>
</cp:coreProperties>
</file>