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AB" w:rsidRPr="001F62AB" w:rsidRDefault="001F62AB" w:rsidP="001F62AB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Müştərilərin əlavə araşdırma tələb edilməyən müraciətlərinə:</w:t>
      </w:r>
    </w:p>
    <w:p w:rsidR="001F62AB" w:rsidRPr="001F62AB" w:rsidRDefault="001F62AB" w:rsidP="001F62AB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hüquqi şəxslər və banklar üçün – 10 (on) iş gününədək;</w:t>
      </w:r>
    </w:p>
    <w:p w:rsidR="001F62AB" w:rsidRPr="001F62AB" w:rsidRDefault="001F62AB" w:rsidP="001F62AB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fiziki şəxslər üçün – 5 (beş) iş gününədək;</w:t>
      </w:r>
    </w:p>
    <w:p w:rsidR="001F62AB" w:rsidRPr="001F62AB" w:rsidRDefault="001F62AB" w:rsidP="001F62AB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hərbi qulluqçuların və onların ailə üzvlərinin şikayət və müraciətləri – 15 (on beş) iş gününədək;</w:t>
      </w:r>
    </w:p>
    <w:p w:rsidR="001F62AB" w:rsidRPr="001F62AB" w:rsidRDefault="001F62AB" w:rsidP="001F62AB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korrupsiya ilə bağlı hüquq pozuntuları haqqında müraciətlər – 20 (iyirmi) iş gününədək;</w:t>
      </w:r>
    </w:p>
    <w:p w:rsidR="001F62AB" w:rsidRPr="001F62AB" w:rsidRDefault="001F62AB" w:rsidP="001F62AB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Müştərilərin əlavə araşdırma tələb edilən müraciətlərinə:</w:t>
      </w:r>
    </w:p>
    <w:p w:rsidR="001F62AB" w:rsidRPr="001F62AB" w:rsidRDefault="001F62AB" w:rsidP="001F62AB">
      <w:pPr>
        <w:numPr>
          <w:ilvl w:val="0"/>
          <w:numId w:val="2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hüquqi şəxslər və banklar üçün – 20 (iyirmi) iş gününədək;</w:t>
      </w:r>
    </w:p>
    <w:p w:rsidR="001F62AB" w:rsidRPr="001F62AB" w:rsidRDefault="001F62AB" w:rsidP="001F62AB">
      <w:pPr>
        <w:numPr>
          <w:ilvl w:val="0"/>
          <w:numId w:val="2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fiziki şəxslər üçün – 10 (on) iş gününədək;</w:t>
      </w:r>
    </w:p>
    <w:p w:rsidR="001F62AB" w:rsidRPr="001F62AB" w:rsidRDefault="001F62AB" w:rsidP="001F62AB">
      <w:pPr>
        <w:numPr>
          <w:ilvl w:val="0"/>
          <w:numId w:val="2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1F62AB">
        <w:rPr>
          <w:rFonts w:ascii="Arial" w:eastAsia="Times New Roman" w:hAnsi="Arial" w:cs="Arial"/>
          <w:color w:val="2E3442"/>
          <w:spacing w:val="-6"/>
          <w:sz w:val="24"/>
          <w:szCs w:val="24"/>
        </w:rPr>
        <w:t>şikayətlər üçün – 30 (otuz) iş gününədək.</w:t>
      </w:r>
    </w:p>
    <w:p w:rsidR="00B04212" w:rsidRDefault="001F62AB">
      <w:bookmarkStart w:id="0" w:name="_GoBack"/>
      <w:bookmarkEnd w:id="0"/>
    </w:p>
    <w:sectPr w:rsidR="00B0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AD0"/>
    <w:multiLevelType w:val="multilevel"/>
    <w:tmpl w:val="39D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C45"/>
    <w:multiLevelType w:val="multilevel"/>
    <w:tmpl w:val="DDC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6"/>
    <w:rsid w:val="0008767E"/>
    <w:rsid w:val="001F62AB"/>
    <w:rsid w:val="00AD2D06"/>
    <w:rsid w:val="00C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62DC87-8B21-4BC5-9DD2-7EB28A5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6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Mirzaliyeva</dc:creator>
  <cp:keywords/>
  <dc:description/>
  <cp:lastModifiedBy>Vafa Mirzaliyeva</cp:lastModifiedBy>
  <cp:revision>2</cp:revision>
  <dcterms:created xsi:type="dcterms:W3CDTF">2024-10-31T07:18:00Z</dcterms:created>
  <dcterms:modified xsi:type="dcterms:W3CDTF">2024-10-31T07:18:00Z</dcterms:modified>
</cp:coreProperties>
</file>